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85B" w:rsidRDefault="00C500C9">
      <w:pPr>
        <w:spacing w:beforeLines="50" w:before="217" w:afterLines="50" w:after="217" w:line="400" w:lineRule="exact"/>
        <w:jc w:val="center"/>
        <w:rPr>
          <w:rFonts w:ascii="方正小标宋简体" w:eastAsia="方正小标宋简体"/>
          <w:bCs/>
          <w:sz w:val="36"/>
          <w:szCs w:val="21"/>
        </w:rPr>
      </w:pPr>
      <w:r>
        <w:rPr>
          <w:rFonts w:ascii="方正小标宋简体" w:eastAsia="方正小标宋简体" w:hint="eastAsia"/>
          <w:bCs/>
          <w:sz w:val="36"/>
          <w:szCs w:val="21"/>
        </w:rPr>
        <w:t>2020年度国家科学技术进步奖提名公示信息</w:t>
      </w:r>
    </w:p>
    <w:tbl>
      <w:tblPr>
        <w:tblStyle w:val="aa"/>
        <w:tblW w:w="14281" w:type="dxa"/>
        <w:jc w:val="center"/>
        <w:tblLayout w:type="fixed"/>
        <w:tblCellMar>
          <w:left w:w="0" w:type="dxa"/>
          <w:right w:w="0" w:type="dxa"/>
        </w:tblCellMar>
        <w:tblLook w:val="04A0" w:firstRow="1" w:lastRow="0" w:firstColumn="1" w:lastColumn="0" w:noHBand="0" w:noVBand="1"/>
      </w:tblPr>
      <w:tblGrid>
        <w:gridCol w:w="624"/>
        <w:gridCol w:w="753"/>
        <w:gridCol w:w="786"/>
        <w:gridCol w:w="3442"/>
        <w:gridCol w:w="857"/>
        <w:gridCol w:w="1386"/>
        <w:gridCol w:w="1186"/>
        <w:gridCol w:w="71"/>
        <w:gridCol w:w="1186"/>
        <w:gridCol w:w="1086"/>
        <w:gridCol w:w="1814"/>
        <w:gridCol w:w="1090"/>
      </w:tblGrid>
      <w:tr w:rsidR="0017585B">
        <w:trPr>
          <w:trHeight w:val="476"/>
          <w:jc w:val="center"/>
        </w:trPr>
        <w:tc>
          <w:tcPr>
            <w:tcW w:w="2163" w:type="dxa"/>
            <w:gridSpan w:val="3"/>
            <w:vAlign w:val="center"/>
          </w:tcPr>
          <w:p w:rsidR="0017585B" w:rsidRDefault="00C500C9">
            <w:pPr>
              <w:spacing w:line="360" w:lineRule="exact"/>
              <w:jc w:val="center"/>
              <w:rPr>
                <w:rFonts w:ascii="黑体" w:eastAsia="黑体" w:hAnsi="黑体" w:cs="黑体"/>
                <w:sz w:val="22"/>
              </w:rPr>
            </w:pPr>
            <w:r>
              <w:rPr>
                <w:rFonts w:ascii="黑体" w:eastAsia="黑体" w:hAnsi="黑体" w:cs="黑体" w:hint="eastAsia"/>
                <w:sz w:val="22"/>
              </w:rPr>
              <w:t>项目名称</w:t>
            </w:r>
          </w:p>
        </w:tc>
        <w:tc>
          <w:tcPr>
            <w:tcW w:w="12118" w:type="dxa"/>
            <w:gridSpan w:val="9"/>
            <w:vAlign w:val="center"/>
          </w:tcPr>
          <w:p w:rsidR="0017585B" w:rsidRDefault="009B43A9">
            <w:pPr>
              <w:spacing w:line="400" w:lineRule="exact"/>
              <w:rPr>
                <w:rFonts w:ascii="黑体" w:eastAsia="黑体" w:hAnsi="黑体" w:cs="黑体"/>
                <w:sz w:val="24"/>
                <w:szCs w:val="24"/>
              </w:rPr>
            </w:pPr>
            <w:r>
              <w:rPr>
                <w:rFonts w:ascii="黑体" w:eastAsia="黑体" w:hAnsi="黑体" w:cs="黑体" w:hint="eastAsia"/>
                <w:sz w:val="24"/>
                <w:szCs w:val="24"/>
              </w:rPr>
              <w:t>运动伤病临床微</w:t>
            </w:r>
            <w:proofErr w:type="gramStart"/>
            <w:r>
              <w:rPr>
                <w:rFonts w:ascii="黑体" w:eastAsia="黑体" w:hAnsi="黑体" w:cs="黑体" w:hint="eastAsia"/>
                <w:sz w:val="24"/>
                <w:szCs w:val="24"/>
              </w:rPr>
              <w:t>创治疗</w:t>
            </w:r>
            <w:proofErr w:type="gramEnd"/>
            <w:r>
              <w:rPr>
                <w:rFonts w:ascii="黑体" w:eastAsia="黑体" w:hAnsi="黑体" w:cs="黑体" w:hint="eastAsia"/>
                <w:sz w:val="24"/>
                <w:szCs w:val="24"/>
              </w:rPr>
              <w:t>技术与防治</w:t>
            </w:r>
            <w:r w:rsidR="006972F9" w:rsidRPr="006972F9">
              <w:rPr>
                <w:rFonts w:ascii="黑体" w:eastAsia="黑体" w:hAnsi="黑体" w:cs="黑体" w:hint="eastAsia"/>
                <w:sz w:val="24"/>
                <w:szCs w:val="24"/>
              </w:rPr>
              <w:t>体系建设及推广应用</w:t>
            </w:r>
          </w:p>
        </w:tc>
      </w:tr>
      <w:tr w:rsidR="0017585B">
        <w:trPr>
          <w:trHeight w:val="476"/>
          <w:jc w:val="center"/>
        </w:trPr>
        <w:tc>
          <w:tcPr>
            <w:tcW w:w="2163" w:type="dxa"/>
            <w:gridSpan w:val="3"/>
            <w:vAlign w:val="center"/>
          </w:tcPr>
          <w:p w:rsidR="0017585B" w:rsidRDefault="00C500C9">
            <w:pPr>
              <w:spacing w:line="360" w:lineRule="exact"/>
              <w:jc w:val="center"/>
              <w:rPr>
                <w:rFonts w:ascii="黑体" w:eastAsia="黑体" w:hAnsi="黑体" w:cs="黑体"/>
                <w:sz w:val="22"/>
              </w:rPr>
            </w:pPr>
            <w:r>
              <w:rPr>
                <w:rFonts w:ascii="黑体" w:eastAsia="黑体" w:hAnsi="黑体" w:hint="eastAsia"/>
                <w:sz w:val="22"/>
                <w:szCs w:val="20"/>
              </w:rPr>
              <w:t>提名人/单位</w:t>
            </w:r>
          </w:p>
        </w:tc>
        <w:tc>
          <w:tcPr>
            <w:tcW w:w="5685" w:type="dxa"/>
            <w:gridSpan w:val="3"/>
            <w:vAlign w:val="center"/>
          </w:tcPr>
          <w:p w:rsidR="0017585B" w:rsidRDefault="00C500C9">
            <w:pPr>
              <w:spacing w:line="400" w:lineRule="exact"/>
              <w:rPr>
                <w:sz w:val="24"/>
                <w:szCs w:val="24"/>
              </w:rPr>
            </w:pPr>
            <w:r>
              <w:rPr>
                <w:rFonts w:ascii="黑体" w:eastAsia="黑体" w:hAnsi="黑体" w:cs="黑体" w:hint="eastAsia"/>
                <w:sz w:val="24"/>
                <w:szCs w:val="24"/>
              </w:rPr>
              <w:t>中华</w:t>
            </w:r>
            <w:r>
              <w:rPr>
                <w:rFonts w:ascii="黑体" w:eastAsia="黑体" w:hAnsi="黑体" w:cs="黑体"/>
                <w:sz w:val="24"/>
                <w:szCs w:val="24"/>
              </w:rPr>
              <w:t>医学会</w:t>
            </w:r>
          </w:p>
        </w:tc>
        <w:tc>
          <w:tcPr>
            <w:tcW w:w="1257" w:type="dxa"/>
            <w:gridSpan w:val="2"/>
            <w:vAlign w:val="center"/>
          </w:tcPr>
          <w:p w:rsidR="0017585B" w:rsidRDefault="00C500C9">
            <w:pPr>
              <w:spacing w:line="400" w:lineRule="exact"/>
              <w:jc w:val="center"/>
              <w:rPr>
                <w:sz w:val="24"/>
                <w:szCs w:val="24"/>
              </w:rPr>
            </w:pPr>
            <w:r>
              <w:rPr>
                <w:rFonts w:ascii="黑体" w:eastAsia="黑体" w:hAnsi="黑体" w:cs="黑体" w:hint="eastAsia"/>
                <w:sz w:val="22"/>
              </w:rPr>
              <w:t>提名等级</w:t>
            </w:r>
          </w:p>
        </w:tc>
        <w:tc>
          <w:tcPr>
            <w:tcW w:w="5176" w:type="dxa"/>
            <w:gridSpan w:val="4"/>
            <w:vAlign w:val="center"/>
          </w:tcPr>
          <w:p w:rsidR="0017585B" w:rsidRDefault="00C500C9">
            <w:pPr>
              <w:spacing w:line="400" w:lineRule="exact"/>
              <w:rPr>
                <w:sz w:val="24"/>
                <w:szCs w:val="24"/>
              </w:rPr>
            </w:pPr>
            <w:r>
              <w:rPr>
                <w:rFonts w:ascii="黑体" w:eastAsia="黑体" w:hAnsi="黑体" w:cs="黑体" w:hint="eastAsia"/>
                <w:sz w:val="24"/>
                <w:szCs w:val="24"/>
              </w:rPr>
              <w:t>科学技术进步奖，二等奖</w:t>
            </w:r>
          </w:p>
        </w:tc>
      </w:tr>
      <w:tr w:rsidR="0017585B">
        <w:trPr>
          <w:trHeight w:val="476"/>
          <w:jc w:val="center"/>
        </w:trPr>
        <w:tc>
          <w:tcPr>
            <w:tcW w:w="2163" w:type="dxa"/>
            <w:gridSpan w:val="3"/>
            <w:vAlign w:val="center"/>
          </w:tcPr>
          <w:p w:rsidR="0017585B" w:rsidRDefault="00C500C9">
            <w:pPr>
              <w:spacing w:line="360" w:lineRule="exact"/>
              <w:jc w:val="center"/>
              <w:rPr>
                <w:rFonts w:ascii="黑体" w:eastAsia="黑体" w:hAnsi="黑体" w:cs="黑体"/>
                <w:sz w:val="22"/>
              </w:rPr>
            </w:pPr>
            <w:r>
              <w:rPr>
                <w:rFonts w:ascii="黑体" w:eastAsia="黑体" w:hAnsi="黑体" w:cs="黑体" w:hint="eastAsia"/>
                <w:sz w:val="22"/>
              </w:rPr>
              <w:t>主要完成人</w:t>
            </w:r>
          </w:p>
        </w:tc>
        <w:tc>
          <w:tcPr>
            <w:tcW w:w="12118" w:type="dxa"/>
            <w:gridSpan w:val="9"/>
          </w:tcPr>
          <w:p w:rsidR="0017585B" w:rsidRDefault="00C500C9">
            <w:pPr>
              <w:spacing w:line="400" w:lineRule="exact"/>
              <w:rPr>
                <w:rFonts w:ascii="黑体" w:eastAsia="黑体" w:hAnsi="黑体" w:cs="黑体"/>
                <w:sz w:val="24"/>
                <w:szCs w:val="24"/>
              </w:rPr>
            </w:pPr>
            <w:r>
              <w:rPr>
                <w:rFonts w:ascii="黑体" w:eastAsia="黑体" w:hAnsi="黑体" w:cs="黑体" w:hint="eastAsia"/>
                <w:sz w:val="24"/>
                <w:szCs w:val="24"/>
              </w:rPr>
              <w:t>敖英芳，曲绵域，李国平</w:t>
            </w:r>
            <w:r>
              <w:rPr>
                <w:rFonts w:ascii="黑体" w:eastAsia="黑体" w:hAnsi="黑体" w:cs="黑体"/>
                <w:sz w:val="24"/>
                <w:szCs w:val="24"/>
              </w:rPr>
              <w:t>，蒋青，陆伟，</w:t>
            </w:r>
            <w:r>
              <w:rPr>
                <w:rFonts w:ascii="黑体" w:eastAsia="黑体" w:hAnsi="黑体" w:cs="黑体" w:hint="eastAsia"/>
                <w:sz w:val="24"/>
                <w:szCs w:val="24"/>
              </w:rPr>
              <w:t>王健全，崔国庆，胡跃林，郭秦炜，张辛</w:t>
            </w:r>
          </w:p>
        </w:tc>
      </w:tr>
      <w:tr w:rsidR="0017585B">
        <w:trPr>
          <w:trHeight w:val="476"/>
          <w:jc w:val="center"/>
        </w:trPr>
        <w:tc>
          <w:tcPr>
            <w:tcW w:w="2163" w:type="dxa"/>
            <w:gridSpan w:val="3"/>
            <w:vAlign w:val="center"/>
          </w:tcPr>
          <w:p w:rsidR="0017585B" w:rsidRDefault="00C500C9">
            <w:pPr>
              <w:spacing w:line="360" w:lineRule="exact"/>
              <w:jc w:val="center"/>
              <w:rPr>
                <w:rFonts w:ascii="黑体" w:eastAsia="黑体" w:hAnsi="黑体" w:cs="黑体"/>
                <w:sz w:val="22"/>
              </w:rPr>
            </w:pPr>
            <w:r>
              <w:rPr>
                <w:rFonts w:ascii="黑体" w:eastAsia="黑体" w:hAnsi="黑体" w:cs="黑体" w:hint="eastAsia"/>
                <w:sz w:val="22"/>
              </w:rPr>
              <w:t>主要完成单位</w:t>
            </w:r>
          </w:p>
        </w:tc>
        <w:tc>
          <w:tcPr>
            <w:tcW w:w="12118" w:type="dxa"/>
            <w:gridSpan w:val="9"/>
          </w:tcPr>
          <w:p w:rsidR="0017585B" w:rsidRDefault="00C500C9">
            <w:pPr>
              <w:spacing w:line="400" w:lineRule="exact"/>
              <w:rPr>
                <w:rFonts w:ascii="黑体" w:eastAsia="黑体" w:hAnsi="黑体" w:cs="黑体"/>
                <w:sz w:val="24"/>
                <w:szCs w:val="24"/>
              </w:rPr>
            </w:pPr>
            <w:r>
              <w:rPr>
                <w:rFonts w:ascii="黑体" w:eastAsia="黑体" w:hAnsi="黑体" w:cs="黑体" w:hint="eastAsia"/>
                <w:sz w:val="24"/>
                <w:szCs w:val="24"/>
              </w:rPr>
              <w:t>北京</w:t>
            </w:r>
            <w:r>
              <w:rPr>
                <w:rFonts w:ascii="黑体" w:eastAsia="黑体" w:hAnsi="黑体" w:cs="黑体"/>
                <w:sz w:val="24"/>
                <w:szCs w:val="24"/>
              </w:rPr>
              <w:t>大学第三医院</w:t>
            </w:r>
            <w:r>
              <w:rPr>
                <w:rFonts w:ascii="黑体" w:eastAsia="黑体" w:hAnsi="黑体" w:cs="黑体" w:hint="eastAsia"/>
                <w:sz w:val="24"/>
                <w:szCs w:val="24"/>
              </w:rPr>
              <w:t>，国家体育总局运动医学研究所，南京大学医学院附属鼓楼医院，深圳市第二人民医院</w:t>
            </w:r>
          </w:p>
        </w:tc>
      </w:tr>
      <w:tr w:rsidR="0017585B">
        <w:trPr>
          <w:trHeight w:val="476"/>
          <w:jc w:val="center"/>
        </w:trPr>
        <w:tc>
          <w:tcPr>
            <w:tcW w:w="14281" w:type="dxa"/>
            <w:gridSpan w:val="12"/>
            <w:vAlign w:val="center"/>
          </w:tcPr>
          <w:p w:rsidR="0017585B" w:rsidRDefault="00C500C9">
            <w:pPr>
              <w:spacing w:line="400" w:lineRule="exact"/>
              <w:jc w:val="center"/>
              <w:rPr>
                <w:rFonts w:ascii="黑体" w:eastAsia="黑体" w:hAnsi="黑体" w:cs="黑体"/>
                <w:sz w:val="24"/>
                <w:szCs w:val="24"/>
              </w:rPr>
            </w:pPr>
            <w:r>
              <w:rPr>
                <w:rFonts w:ascii="黑体" w:eastAsia="黑体" w:hAnsi="黑体" w:cs="黑体" w:hint="eastAsia"/>
                <w:sz w:val="22"/>
              </w:rPr>
              <w:t>主要知识产权和标准规范等目录</w:t>
            </w:r>
          </w:p>
        </w:tc>
      </w:tr>
      <w:tr w:rsidR="0017585B">
        <w:trPr>
          <w:trHeight w:val="495"/>
          <w:jc w:val="center"/>
        </w:trPr>
        <w:tc>
          <w:tcPr>
            <w:tcW w:w="624" w:type="dxa"/>
            <w:vAlign w:val="center"/>
          </w:tcPr>
          <w:p w:rsidR="0017585B" w:rsidRDefault="00C500C9">
            <w:pPr>
              <w:spacing w:line="240" w:lineRule="exact"/>
              <w:jc w:val="center"/>
              <w:rPr>
                <w:rFonts w:ascii="黑体" w:eastAsia="黑体" w:hAnsi="黑体" w:cs="黑体"/>
                <w:sz w:val="18"/>
                <w:szCs w:val="18"/>
              </w:rPr>
            </w:pPr>
            <w:r>
              <w:rPr>
                <w:rFonts w:ascii="黑体" w:eastAsia="黑体" w:hAnsi="黑体" w:cs="黑体" w:hint="eastAsia"/>
                <w:sz w:val="18"/>
                <w:szCs w:val="18"/>
              </w:rPr>
              <w:t>序号</w:t>
            </w:r>
          </w:p>
        </w:tc>
        <w:tc>
          <w:tcPr>
            <w:tcW w:w="753" w:type="dxa"/>
            <w:vAlign w:val="center"/>
          </w:tcPr>
          <w:p w:rsidR="0017585B" w:rsidRDefault="00C500C9">
            <w:pPr>
              <w:spacing w:line="240" w:lineRule="exact"/>
              <w:jc w:val="center"/>
              <w:rPr>
                <w:rFonts w:ascii="黑体" w:eastAsia="黑体" w:hAnsi="黑体" w:cs="黑体"/>
                <w:sz w:val="18"/>
                <w:szCs w:val="18"/>
              </w:rPr>
            </w:pPr>
            <w:r>
              <w:rPr>
                <w:rFonts w:ascii="黑体" w:eastAsia="黑体" w:hAnsi="黑体" w:cs="黑体" w:hint="eastAsia"/>
                <w:sz w:val="18"/>
                <w:szCs w:val="18"/>
              </w:rPr>
              <w:t>知识产权（标准）类别</w:t>
            </w:r>
          </w:p>
        </w:tc>
        <w:tc>
          <w:tcPr>
            <w:tcW w:w="4228" w:type="dxa"/>
            <w:gridSpan w:val="2"/>
            <w:vAlign w:val="center"/>
          </w:tcPr>
          <w:p w:rsidR="0017585B" w:rsidRDefault="00C500C9">
            <w:pPr>
              <w:spacing w:line="240" w:lineRule="exact"/>
              <w:jc w:val="center"/>
              <w:rPr>
                <w:rFonts w:ascii="黑体" w:eastAsia="黑体" w:hAnsi="黑体" w:cs="黑体"/>
                <w:sz w:val="18"/>
                <w:szCs w:val="18"/>
              </w:rPr>
            </w:pPr>
            <w:r>
              <w:rPr>
                <w:rFonts w:ascii="黑体" w:eastAsia="黑体" w:hAnsi="黑体" w:cs="黑体" w:hint="eastAsia"/>
                <w:sz w:val="18"/>
                <w:szCs w:val="18"/>
              </w:rPr>
              <w:t>知识产权（标准）</w:t>
            </w:r>
          </w:p>
          <w:p w:rsidR="0017585B" w:rsidRDefault="00C500C9">
            <w:pPr>
              <w:spacing w:line="240" w:lineRule="exact"/>
              <w:jc w:val="center"/>
              <w:rPr>
                <w:rFonts w:ascii="黑体" w:eastAsia="黑体" w:hAnsi="黑体" w:cs="黑体"/>
                <w:sz w:val="18"/>
                <w:szCs w:val="18"/>
              </w:rPr>
            </w:pPr>
            <w:r>
              <w:rPr>
                <w:rFonts w:ascii="黑体" w:eastAsia="黑体" w:hAnsi="黑体" w:cs="黑体" w:hint="eastAsia"/>
                <w:sz w:val="18"/>
                <w:szCs w:val="18"/>
              </w:rPr>
              <w:t>具体名称</w:t>
            </w:r>
          </w:p>
        </w:tc>
        <w:tc>
          <w:tcPr>
            <w:tcW w:w="857" w:type="dxa"/>
            <w:vAlign w:val="center"/>
          </w:tcPr>
          <w:p w:rsidR="0017585B" w:rsidRDefault="00C500C9">
            <w:pPr>
              <w:spacing w:line="240" w:lineRule="exact"/>
              <w:jc w:val="center"/>
              <w:rPr>
                <w:rFonts w:ascii="黑体" w:eastAsia="黑体" w:hAnsi="黑体" w:cs="黑体"/>
                <w:sz w:val="18"/>
                <w:szCs w:val="18"/>
              </w:rPr>
            </w:pPr>
            <w:r>
              <w:rPr>
                <w:rFonts w:ascii="黑体" w:eastAsia="黑体" w:hAnsi="黑体" w:cs="黑体" w:hint="eastAsia"/>
                <w:sz w:val="18"/>
                <w:szCs w:val="18"/>
              </w:rPr>
              <w:t>国家</w:t>
            </w:r>
          </w:p>
          <w:p w:rsidR="0017585B" w:rsidRDefault="00C500C9">
            <w:pPr>
              <w:spacing w:line="240" w:lineRule="exact"/>
              <w:jc w:val="center"/>
              <w:rPr>
                <w:rFonts w:ascii="黑体" w:eastAsia="黑体" w:hAnsi="黑体" w:cs="黑体"/>
                <w:sz w:val="18"/>
                <w:szCs w:val="18"/>
              </w:rPr>
            </w:pPr>
            <w:r>
              <w:rPr>
                <w:rFonts w:ascii="黑体" w:eastAsia="黑体" w:hAnsi="黑体" w:cs="黑体" w:hint="eastAsia"/>
                <w:sz w:val="18"/>
                <w:szCs w:val="18"/>
              </w:rPr>
              <w:t>（地区）</w:t>
            </w:r>
          </w:p>
        </w:tc>
        <w:tc>
          <w:tcPr>
            <w:tcW w:w="1386" w:type="dxa"/>
            <w:vAlign w:val="center"/>
          </w:tcPr>
          <w:p w:rsidR="0017585B" w:rsidRDefault="00C500C9">
            <w:pPr>
              <w:spacing w:line="240" w:lineRule="exact"/>
              <w:jc w:val="center"/>
              <w:rPr>
                <w:rFonts w:ascii="黑体" w:eastAsia="黑体" w:hAnsi="黑体" w:cs="黑体"/>
                <w:sz w:val="18"/>
                <w:szCs w:val="18"/>
              </w:rPr>
            </w:pPr>
            <w:r>
              <w:rPr>
                <w:rFonts w:ascii="黑体" w:eastAsia="黑体" w:hAnsi="黑体" w:cs="黑体" w:hint="eastAsia"/>
                <w:sz w:val="18"/>
                <w:szCs w:val="18"/>
              </w:rPr>
              <w:t>授权号（标准编号）</w:t>
            </w:r>
          </w:p>
        </w:tc>
        <w:tc>
          <w:tcPr>
            <w:tcW w:w="1186" w:type="dxa"/>
            <w:vAlign w:val="center"/>
          </w:tcPr>
          <w:p w:rsidR="0017585B" w:rsidRDefault="00C500C9">
            <w:pPr>
              <w:spacing w:line="240" w:lineRule="exact"/>
              <w:jc w:val="center"/>
              <w:rPr>
                <w:rFonts w:ascii="黑体" w:eastAsia="黑体" w:hAnsi="黑体" w:cs="黑体"/>
                <w:sz w:val="18"/>
                <w:szCs w:val="18"/>
              </w:rPr>
            </w:pPr>
            <w:r>
              <w:rPr>
                <w:rFonts w:ascii="黑体" w:eastAsia="黑体" w:hAnsi="黑体" w:cs="黑体" w:hint="eastAsia"/>
                <w:sz w:val="18"/>
                <w:szCs w:val="18"/>
              </w:rPr>
              <w:t>授权（标准发布）日期</w:t>
            </w:r>
          </w:p>
        </w:tc>
        <w:tc>
          <w:tcPr>
            <w:tcW w:w="1257" w:type="dxa"/>
            <w:gridSpan w:val="2"/>
            <w:vAlign w:val="center"/>
          </w:tcPr>
          <w:p w:rsidR="0017585B" w:rsidRDefault="00C500C9">
            <w:pPr>
              <w:spacing w:line="240" w:lineRule="exact"/>
              <w:jc w:val="center"/>
              <w:rPr>
                <w:rFonts w:ascii="黑体" w:eastAsia="黑体" w:hAnsi="黑体" w:cs="黑体"/>
                <w:sz w:val="18"/>
                <w:szCs w:val="18"/>
              </w:rPr>
            </w:pPr>
            <w:r>
              <w:rPr>
                <w:rFonts w:ascii="黑体" w:eastAsia="黑体" w:hAnsi="黑体" w:cs="黑体" w:hint="eastAsia"/>
                <w:sz w:val="18"/>
                <w:szCs w:val="18"/>
              </w:rPr>
              <w:t>证书编号（标准批准发布部门）</w:t>
            </w:r>
          </w:p>
        </w:tc>
        <w:tc>
          <w:tcPr>
            <w:tcW w:w="1086" w:type="dxa"/>
            <w:vAlign w:val="center"/>
          </w:tcPr>
          <w:p w:rsidR="0017585B" w:rsidRDefault="00C500C9">
            <w:pPr>
              <w:spacing w:line="240" w:lineRule="exact"/>
              <w:jc w:val="center"/>
              <w:rPr>
                <w:rFonts w:ascii="黑体" w:eastAsia="黑体" w:hAnsi="黑体" w:cs="黑体"/>
                <w:sz w:val="18"/>
                <w:szCs w:val="18"/>
              </w:rPr>
            </w:pPr>
            <w:r>
              <w:rPr>
                <w:rFonts w:ascii="黑体" w:eastAsia="黑体" w:hAnsi="黑体" w:cs="黑体" w:hint="eastAsia"/>
                <w:sz w:val="18"/>
                <w:szCs w:val="18"/>
              </w:rPr>
              <w:t>权利人（标准起草单位）</w:t>
            </w:r>
          </w:p>
        </w:tc>
        <w:tc>
          <w:tcPr>
            <w:tcW w:w="1814" w:type="dxa"/>
            <w:vAlign w:val="center"/>
          </w:tcPr>
          <w:p w:rsidR="0017585B" w:rsidRDefault="00C500C9">
            <w:pPr>
              <w:spacing w:line="240" w:lineRule="exact"/>
              <w:jc w:val="center"/>
              <w:rPr>
                <w:rFonts w:ascii="黑体" w:eastAsia="黑体" w:hAnsi="黑体" w:cs="黑体"/>
                <w:sz w:val="18"/>
                <w:szCs w:val="18"/>
              </w:rPr>
            </w:pPr>
            <w:r>
              <w:rPr>
                <w:rFonts w:ascii="黑体" w:eastAsia="黑体" w:hAnsi="黑体" w:cs="黑体" w:hint="eastAsia"/>
                <w:sz w:val="18"/>
                <w:szCs w:val="18"/>
              </w:rPr>
              <w:t>发明人（标准起草人）</w:t>
            </w:r>
          </w:p>
        </w:tc>
        <w:tc>
          <w:tcPr>
            <w:tcW w:w="1090" w:type="dxa"/>
            <w:vAlign w:val="center"/>
          </w:tcPr>
          <w:p w:rsidR="0017585B" w:rsidRDefault="00C500C9">
            <w:pPr>
              <w:spacing w:line="240" w:lineRule="exact"/>
              <w:jc w:val="center"/>
              <w:rPr>
                <w:rFonts w:ascii="黑体" w:eastAsia="黑体" w:hAnsi="黑体" w:cs="黑体"/>
                <w:sz w:val="18"/>
                <w:szCs w:val="18"/>
              </w:rPr>
            </w:pPr>
            <w:r>
              <w:rPr>
                <w:rFonts w:ascii="黑体" w:eastAsia="黑体" w:hAnsi="黑体" w:cs="黑体" w:hint="eastAsia"/>
                <w:sz w:val="18"/>
                <w:szCs w:val="18"/>
              </w:rPr>
              <w:t>发明专利（标准）有效状态</w:t>
            </w:r>
          </w:p>
        </w:tc>
      </w:tr>
      <w:tr w:rsidR="0017585B">
        <w:trPr>
          <w:trHeight w:val="768"/>
          <w:jc w:val="center"/>
        </w:trPr>
        <w:tc>
          <w:tcPr>
            <w:tcW w:w="624" w:type="dxa"/>
            <w:vAlign w:val="center"/>
          </w:tcPr>
          <w:p w:rsidR="0017585B" w:rsidRDefault="00C500C9">
            <w:pPr>
              <w:spacing w:line="400" w:lineRule="exact"/>
              <w:jc w:val="center"/>
              <w:rPr>
                <w:rFonts w:ascii="仿宋" w:eastAsia="仿宋" w:hAnsi="仿宋"/>
                <w:sz w:val="21"/>
                <w:szCs w:val="21"/>
              </w:rPr>
            </w:pPr>
            <w:r>
              <w:rPr>
                <w:rFonts w:ascii="仿宋" w:eastAsia="仿宋" w:hAnsi="仿宋" w:hint="eastAsia"/>
                <w:sz w:val="21"/>
                <w:szCs w:val="21"/>
              </w:rPr>
              <w:t>1</w:t>
            </w:r>
          </w:p>
        </w:tc>
        <w:tc>
          <w:tcPr>
            <w:tcW w:w="753" w:type="dxa"/>
            <w:vAlign w:val="center"/>
          </w:tcPr>
          <w:p w:rsidR="0017585B" w:rsidRDefault="00C500C9">
            <w:pPr>
              <w:spacing w:line="240" w:lineRule="auto"/>
              <w:rPr>
                <w:rFonts w:ascii="仿宋" w:eastAsia="仿宋" w:hAnsi="仿宋" w:cs="仿宋"/>
                <w:sz w:val="21"/>
                <w:szCs w:val="21"/>
              </w:rPr>
            </w:pPr>
            <w:r>
              <w:rPr>
                <w:rFonts w:ascii="仿宋" w:eastAsia="仿宋" w:hAnsi="仿宋" w:cs="仿宋" w:hint="eastAsia"/>
                <w:sz w:val="21"/>
                <w:szCs w:val="21"/>
              </w:rPr>
              <w:t>其他</w:t>
            </w:r>
          </w:p>
        </w:tc>
        <w:tc>
          <w:tcPr>
            <w:tcW w:w="4228" w:type="dxa"/>
            <w:gridSpan w:val="2"/>
            <w:vAlign w:val="center"/>
          </w:tcPr>
          <w:p w:rsidR="0017585B" w:rsidRDefault="00C500C9">
            <w:pPr>
              <w:spacing w:line="240" w:lineRule="auto"/>
              <w:rPr>
                <w:rFonts w:ascii="仿宋" w:eastAsia="仿宋" w:hAnsi="仿宋" w:cs="仿宋"/>
                <w:sz w:val="21"/>
                <w:szCs w:val="21"/>
              </w:rPr>
            </w:pPr>
            <w:r>
              <w:rPr>
                <w:rFonts w:ascii="仿宋" w:eastAsia="仿宋" w:hAnsi="仿宋" w:cs="仿宋" w:hint="eastAsia"/>
                <w:sz w:val="21"/>
                <w:szCs w:val="21"/>
              </w:rPr>
              <w:t>《实用运动医学》</w:t>
            </w:r>
          </w:p>
        </w:tc>
        <w:tc>
          <w:tcPr>
            <w:tcW w:w="857" w:type="dxa"/>
            <w:vAlign w:val="center"/>
          </w:tcPr>
          <w:p w:rsidR="0017585B" w:rsidRDefault="00C500C9">
            <w:pPr>
              <w:spacing w:line="240" w:lineRule="auto"/>
              <w:rPr>
                <w:rFonts w:ascii="仿宋" w:eastAsia="仿宋" w:hAnsi="仿宋" w:cs="仿宋"/>
                <w:sz w:val="21"/>
                <w:szCs w:val="21"/>
              </w:rPr>
            </w:pPr>
            <w:r>
              <w:rPr>
                <w:rFonts w:ascii="仿宋" w:eastAsia="仿宋" w:hAnsi="仿宋" w:cs="仿宋" w:hint="eastAsia"/>
                <w:sz w:val="21"/>
                <w:szCs w:val="21"/>
              </w:rPr>
              <w:t>中国</w:t>
            </w:r>
          </w:p>
        </w:tc>
        <w:tc>
          <w:tcPr>
            <w:tcW w:w="1386" w:type="dxa"/>
            <w:vAlign w:val="center"/>
          </w:tcPr>
          <w:p w:rsidR="0017585B" w:rsidRDefault="00C500C9">
            <w:pPr>
              <w:spacing w:line="240" w:lineRule="auto"/>
              <w:rPr>
                <w:rFonts w:ascii="仿宋" w:eastAsia="仿宋" w:hAnsi="仿宋" w:cs="仿宋"/>
                <w:sz w:val="21"/>
                <w:szCs w:val="21"/>
              </w:rPr>
            </w:pPr>
            <w:r>
              <w:rPr>
                <w:rFonts w:ascii="仿宋" w:eastAsia="仿宋" w:hAnsi="仿宋" w:cs="仿宋" w:hint="eastAsia"/>
                <w:sz w:val="21"/>
                <w:szCs w:val="21"/>
              </w:rPr>
              <w:t>ISBN：7810</w:t>
            </w:r>
          </w:p>
          <w:p w:rsidR="0017585B" w:rsidRDefault="00C500C9">
            <w:pPr>
              <w:spacing w:line="240" w:lineRule="auto"/>
              <w:rPr>
                <w:rFonts w:ascii="仿宋" w:eastAsia="仿宋" w:hAnsi="仿宋" w:cs="仿宋"/>
                <w:sz w:val="21"/>
                <w:szCs w:val="21"/>
              </w:rPr>
            </w:pPr>
            <w:r>
              <w:rPr>
                <w:rFonts w:ascii="仿宋" w:eastAsia="仿宋" w:hAnsi="仿宋" w:cs="仿宋" w:hint="eastAsia"/>
                <w:sz w:val="21"/>
                <w:szCs w:val="21"/>
              </w:rPr>
              <w:t>714546</w:t>
            </w:r>
          </w:p>
        </w:tc>
        <w:tc>
          <w:tcPr>
            <w:tcW w:w="1186" w:type="dxa"/>
            <w:vAlign w:val="center"/>
          </w:tcPr>
          <w:p w:rsidR="0017585B" w:rsidRDefault="00C500C9">
            <w:pPr>
              <w:spacing w:line="240" w:lineRule="auto"/>
              <w:rPr>
                <w:rFonts w:ascii="仿宋" w:eastAsia="仿宋" w:hAnsi="仿宋" w:cs="仿宋"/>
                <w:sz w:val="21"/>
                <w:szCs w:val="21"/>
              </w:rPr>
            </w:pPr>
            <w:r>
              <w:rPr>
                <w:rFonts w:ascii="仿宋" w:eastAsia="仿宋" w:hAnsi="仿宋" w:cs="仿宋" w:hint="eastAsia"/>
                <w:sz w:val="21"/>
                <w:szCs w:val="21"/>
              </w:rPr>
              <w:t>2003年09月01日</w:t>
            </w:r>
          </w:p>
        </w:tc>
        <w:tc>
          <w:tcPr>
            <w:tcW w:w="1257" w:type="dxa"/>
            <w:gridSpan w:val="2"/>
            <w:vAlign w:val="center"/>
          </w:tcPr>
          <w:p w:rsidR="0017585B" w:rsidRDefault="00C500C9">
            <w:pPr>
              <w:spacing w:line="240" w:lineRule="auto"/>
              <w:rPr>
                <w:rFonts w:ascii="仿宋" w:eastAsia="仿宋" w:hAnsi="仿宋" w:cs="仿宋"/>
                <w:sz w:val="21"/>
                <w:szCs w:val="21"/>
              </w:rPr>
            </w:pPr>
            <w:r>
              <w:rPr>
                <w:rFonts w:ascii="仿宋" w:eastAsia="仿宋" w:hAnsi="仿宋" w:cs="仿宋" w:hint="eastAsia"/>
                <w:sz w:val="21"/>
                <w:szCs w:val="21"/>
              </w:rPr>
              <w:t>第031155号(CIP)</w:t>
            </w:r>
          </w:p>
        </w:tc>
        <w:tc>
          <w:tcPr>
            <w:tcW w:w="1086" w:type="dxa"/>
            <w:vAlign w:val="center"/>
          </w:tcPr>
          <w:p w:rsidR="0017585B" w:rsidRDefault="00C500C9">
            <w:pPr>
              <w:spacing w:line="240" w:lineRule="auto"/>
              <w:rPr>
                <w:rFonts w:ascii="仿宋" w:eastAsia="仿宋" w:hAnsi="仿宋" w:cs="仿宋"/>
                <w:sz w:val="21"/>
                <w:szCs w:val="21"/>
              </w:rPr>
            </w:pPr>
            <w:r>
              <w:rPr>
                <w:rFonts w:ascii="仿宋" w:eastAsia="仿宋" w:hAnsi="仿宋" w:cs="仿宋" w:hint="eastAsia"/>
                <w:sz w:val="21"/>
                <w:szCs w:val="21"/>
              </w:rPr>
              <w:t>北京大学第三医院</w:t>
            </w:r>
          </w:p>
        </w:tc>
        <w:tc>
          <w:tcPr>
            <w:tcW w:w="1814" w:type="dxa"/>
            <w:vAlign w:val="center"/>
          </w:tcPr>
          <w:p w:rsidR="0017585B" w:rsidRDefault="00C500C9">
            <w:pPr>
              <w:spacing w:line="240" w:lineRule="auto"/>
              <w:rPr>
                <w:rFonts w:ascii="仿宋" w:eastAsia="仿宋" w:hAnsi="仿宋" w:cs="仿宋"/>
                <w:sz w:val="21"/>
                <w:szCs w:val="21"/>
              </w:rPr>
            </w:pPr>
            <w:r>
              <w:rPr>
                <w:rFonts w:ascii="仿宋" w:eastAsia="仿宋" w:hAnsi="仿宋" w:cs="仿宋" w:hint="eastAsia"/>
                <w:sz w:val="21"/>
                <w:szCs w:val="21"/>
              </w:rPr>
              <w:t>曲绵域</w:t>
            </w:r>
          </w:p>
        </w:tc>
        <w:tc>
          <w:tcPr>
            <w:tcW w:w="1090" w:type="dxa"/>
            <w:vAlign w:val="center"/>
          </w:tcPr>
          <w:p w:rsidR="0017585B" w:rsidRDefault="00C500C9">
            <w:pPr>
              <w:spacing w:line="240" w:lineRule="auto"/>
              <w:rPr>
                <w:rFonts w:ascii="仿宋" w:eastAsia="仿宋" w:hAnsi="仿宋" w:cs="仿宋"/>
                <w:sz w:val="21"/>
                <w:szCs w:val="21"/>
              </w:rPr>
            </w:pPr>
            <w:r>
              <w:rPr>
                <w:rFonts w:ascii="仿宋" w:eastAsia="仿宋" w:hAnsi="仿宋" w:cs="仿宋" w:hint="eastAsia"/>
                <w:sz w:val="21"/>
                <w:szCs w:val="21"/>
              </w:rPr>
              <w:t>其他有效的知识产权</w:t>
            </w:r>
          </w:p>
        </w:tc>
      </w:tr>
      <w:tr w:rsidR="0017585B">
        <w:trPr>
          <w:trHeight w:val="1120"/>
          <w:jc w:val="center"/>
        </w:trPr>
        <w:tc>
          <w:tcPr>
            <w:tcW w:w="624" w:type="dxa"/>
            <w:vAlign w:val="center"/>
          </w:tcPr>
          <w:p w:rsidR="0017585B" w:rsidRDefault="00C500C9">
            <w:pPr>
              <w:spacing w:line="400" w:lineRule="exact"/>
              <w:jc w:val="center"/>
              <w:rPr>
                <w:rFonts w:ascii="仿宋" w:eastAsia="仿宋" w:hAnsi="仿宋"/>
                <w:sz w:val="21"/>
                <w:szCs w:val="21"/>
              </w:rPr>
            </w:pPr>
            <w:r>
              <w:rPr>
                <w:rFonts w:ascii="仿宋" w:eastAsia="仿宋" w:hAnsi="仿宋" w:hint="eastAsia"/>
                <w:sz w:val="21"/>
                <w:szCs w:val="21"/>
              </w:rPr>
              <w:t>2</w:t>
            </w:r>
          </w:p>
        </w:tc>
        <w:tc>
          <w:tcPr>
            <w:tcW w:w="753" w:type="dxa"/>
            <w:vAlign w:val="center"/>
          </w:tcPr>
          <w:p w:rsidR="0017585B" w:rsidRDefault="00C500C9">
            <w:pPr>
              <w:spacing w:line="240" w:lineRule="auto"/>
              <w:rPr>
                <w:rFonts w:ascii="仿宋" w:eastAsia="仿宋" w:hAnsi="仿宋" w:cs="仿宋"/>
                <w:sz w:val="21"/>
                <w:szCs w:val="21"/>
              </w:rPr>
            </w:pPr>
            <w:r>
              <w:rPr>
                <w:rFonts w:ascii="仿宋" w:eastAsia="仿宋" w:hAnsi="仿宋" w:cs="仿宋" w:hint="eastAsia"/>
                <w:sz w:val="21"/>
                <w:szCs w:val="21"/>
              </w:rPr>
              <w:t>其他</w:t>
            </w:r>
          </w:p>
        </w:tc>
        <w:tc>
          <w:tcPr>
            <w:tcW w:w="4228" w:type="dxa"/>
            <w:gridSpan w:val="2"/>
            <w:vAlign w:val="center"/>
          </w:tcPr>
          <w:p w:rsidR="0017585B" w:rsidRDefault="00C500C9">
            <w:pPr>
              <w:spacing w:line="240" w:lineRule="auto"/>
              <w:rPr>
                <w:rFonts w:ascii="仿宋" w:eastAsia="仿宋" w:hAnsi="仿宋" w:cs="仿宋"/>
                <w:sz w:val="21"/>
                <w:szCs w:val="21"/>
              </w:rPr>
            </w:pPr>
            <w:r>
              <w:rPr>
                <w:rFonts w:ascii="仿宋" w:eastAsia="仿宋" w:hAnsi="仿宋" w:cs="仿宋" w:hint="eastAsia"/>
                <w:sz w:val="21"/>
                <w:szCs w:val="21"/>
              </w:rPr>
              <w:t>《关节镜外科学》</w:t>
            </w:r>
          </w:p>
        </w:tc>
        <w:tc>
          <w:tcPr>
            <w:tcW w:w="857" w:type="dxa"/>
            <w:vAlign w:val="center"/>
          </w:tcPr>
          <w:p w:rsidR="0017585B" w:rsidRDefault="00C500C9">
            <w:pPr>
              <w:spacing w:line="240" w:lineRule="auto"/>
              <w:rPr>
                <w:rFonts w:ascii="仿宋" w:eastAsia="仿宋" w:hAnsi="仿宋" w:cs="仿宋"/>
                <w:sz w:val="21"/>
                <w:szCs w:val="21"/>
              </w:rPr>
            </w:pPr>
            <w:r>
              <w:rPr>
                <w:rFonts w:ascii="仿宋" w:eastAsia="仿宋" w:hAnsi="仿宋" w:cs="仿宋" w:hint="eastAsia"/>
                <w:sz w:val="21"/>
                <w:szCs w:val="21"/>
              </w:rPr>
              <w:t>中国</w:t>
            </w:r>
          </w:p>
        </w:tc>
        <w:tc>
          <w:tcPr>
            <w:tcW w:w="1386" w:type="dxa"/>
            <w:vAlign w:val="center"/>
          </w:tcPr>
          <w:p w:rsidR="0017585B" w:rsidRDefault="00C500C9">
            <w:pPr>
              <w:spacing w:line="240" w:lineRule="auto"/>
              <w:rPr>
                <w:rFonts w:ascii="仿宋" w:eastAsia="仿宋" w:hAnsi="仿宋" w:cs="仿宋"/>
                <w:sz w:val="21"/>
                <w:szCs w:val="21"/>
              </w:rPr>
            </w:pPr>
            <w:r>
              <w:rPr>
                <w:rFonts w:ascii="仿宋" w:eastAsia="仿宋" w:hAnsi="仿宋" w:cs="仿宋" w:hint="eastAsia"/>
                <w:sz w:val="21"/>
                <w:szCs w:val="21"/>
              </w:rPr>
              <w:t>ISBN：9787</w:t>
            </w:r>
          </w:p>
          <w:p w:rsidR="0017585B" w:rsidRDefault="00C500C9">
            <w:pPr>
              <w:spacing w:line="240" w:lineRule="auto"/>
              <w:rPr>
                <w:rFonts w:ascii="仿宋" w:eastAsia="仿宋" w:hAnsi="仿宋" w:cs="仿宋"/>
                <w:sz w:val="21"/>
                <w:szCs w:val="21"/>
              </w:rPr>
            </w:pPr>
            <w:r>
              <w:rPr>
                <w:rFonts w:ascii="仿宋" w:eastAsia="仿宋" w:hAnsi="仿宋" w:cs="仿宋" w:hint="eastAsia"/>
                <w:sz w:val="21"/>
                <w:szCs w:val="21"/>
              </w:rPr>
              <w:t>565904004</w:t>
            </w:r>
          </w:p>
        </w:tc>
        <w:tc>
          <w:tcPr>
            <w:tcW w:w="1186" w:type="dxa"/>
            <w:vAlign w:val="center"/>
          </w:tcPr>
          <w:p w:rsidR="0017585B" w:rsidRDefault="00C500C9">
            <w:pPr>
              <w:spacing w:line="240" w:lineRule="auto"/>
              <w:rPr>
                <w:rFonts w:ascii="仿宋" w:eastAsia="仿宋" w:hAnsi="仿宋" w:cs="仿宋"/>
                <w:sz w:val="21"/>
                <w:szCs w:val="21"/>
              </w:rPr>
            </w:pPr>
            <w:r>
              <w:rPr>
                <w:rFonts w:ascii="仿宋" w:eastAsia="仿宋" w:hAnsi="仿宋" w:cs="仿宋" w:hint="eastAsia"/>
                <w:sz w:val="21"/>
                <w:szCs w:val="21"/>
              </w:rPr>
              <w:t>2012年09月01日</w:t>
            </w:r>
          </w:p>
        </w:tc>
        <w:tc>
          <w:tcPr>
            <w:tcW w:w="1257" w:type="dxa"/>
            <w:gridSpan w:val="2"/>
            <w:vAlign w:val="center"/>
          </w:tcPr>
          <w:p w:rsidR="0017585B" w:rsidRDefault="00C500C9">
            <w:pPr>
              <w:spacing w:line="240" w:lineRule="auto"/>
              <w:rPr>
                <w:rFonts w:ascii="仿宋" w:eastAsia="仿宋" w:hAnsi="仿宋" w:cs="仿宋"/>
                <w:sz w:val="21"/>
                <w:szCs w:val="21"/>
              </w:rPr>
            </w:pPr>
            <w:r>
              <w:rPr>
                <w:rFonts w:ascii="仿宋" w:eastAsia="仿宋" w:hAnsi="仿宋" w:cs="仿宋" w:hint="eastAsia"/>
                <w:sz w:val="21"/>
                <w:szCs w:val="21"/>
              </w:rPr>
              <w:t>第</w:t>
            </w:r>
            <w:r>
              <w:rPr>
                <w:rFonts w:ascii="仿宋" w:eastAsia="仿宋" w:hAnsi="仿宋" w:cs="仿宋" w:hint="eastAsia"/>
                <w:color w:val="000000"/>
                <w:kern w:val="0"/>
                <w:sz w:val="21"/>
                <w:szCs w:val="21"/>
                <w:lang w:bidi="ar"/>
              </w:rPr>
              <w:t>121299</w:t>
            </w:r>
            <w:r>
              <w:rPr>
                <w:rFonts w:ascii="仿宋" w:eastAsia="仿宋" w:hAnsi="仿宋" w:cs="仿宋" w:hint="eastAsia"/>
                <w:sz w:val="21"/>
                <w:szCs w:val="21"/>
              </w:rPr>
              <w:t>号(CIP)</w:t>
            </w:r>
          </w:p>
          <w:p w:rsidR="0017585B" w:rsidRDefault="0017585B">
            <w:pPr>
              <w:spacing w:line="240" w:lineRule="auto"/>
              <w:rPr>
                <w:rFonts w:ascii="仿宋" w:eastAsia="仿宋" w:hAnsi="仿宋" w:cs="仿宋"/>
                <w:sz w:val="21"/>
                <w:szCs w:val="21"/>
              </w:rPr>
            </w:pPr>
          </w:p>
        </w:tc>
        <w:tc>
          <w:tcPr>
            <w:tcW w:w="1086" w:type="dxa"/>
            <w:vAlign w:val="center"/>
          </w:tcPr>
          <w:p w:rsidR="0017585B" w:rsidRDefault="00C500C9">
            <w:pPr>
              <w:spacing w:line="240" w:lineRule="auto"/>
              <w:rPr>
                <w:rFonts w:ascii="仿宋" w:eastAsia="仿宋" w:hAnsi="仿宋" w:cs="仿宋"/>
                <w:sz w:val="21"/>
                <w:szCs w:val="21"/>
              </w:rPr>
            </w:pPr>
            <w:r>
              <w:rPr>
                <w:rFonts w:ascii="仿宋" w:eastAsia="仿宋" w:hAnsi="仿宋" w:cs="仿宋" w:hint="eastAsia"/>
                <w:sz w:val="21"/>
                <w:szCs w:val="21"/>
              </w:rPr>
              <w:t>北京大学第三医院</w:t>
            </w:r>
          </w:p>
        </w:tc>
        <w:tc>
          <w:tcPr>
            <w:tcW w:w="1814" w:type="dxa"/>
            <w:vAlign w:val="center"/>
          </w:tcPr>
          <w:p w:rsidR="0017585B" w:rsidRDefault="00C500C9">
            <w:pPr>
              <w:spacing w:line="240" w:lineRule="auto"/>
              <w:rPr>
                <w:rFonts w:ascii="仿宋" w:eastAsia="仿宋" w:hAnsi="仿宋" w:cs="仿宋"/>
                <w:sz w:val="21"/>
                <w:szCs w:val="21"/>
              </w:rPr>
            </w:pPr>
            <w:r>
              <w:rPr>
                <w:rFonts w:ascii="仿宋" w:eastAsia="仿宋" w:hAnsi="仿宋" w:cs="仿宋" w:hint="eastAsia"/>
                <w:sz w:val="21"/>
                <w:szCs w:val="21"/>
              </w:rPr>
              <w:t>敖英芳</w:t>
            </w:r>
          </w:p>
        </w:tc>
        <w:tc>
          <w:tcPr>
            <w:tcW w:w="1090" w:type="dxa"/>
            <w:vAlign w:val="center"/>
          </w:tcPr>
          <w:p w:rsidR="0017585B" w:rsidRDefault="00C500C9">
            <w:pPr>
              <w:spacing w:line="240" w:lineRule="auto"/>
              <w:rPr>
                <w:rFonts w:ascii="仿宋" w:eastAsia="仿宋" w:hAnsi="仿宋" w:cs="仿宋"/>
                <w:sz w:val="21"/>
                <w:szCs w:val="21"/>
              </w:rPr>
            </w:pPr>
            <w:r>
              <w:rPr>
                <w:rFonts w:ascii="仿宋" w:eastAsia="仿宋" w:hAnsi="仿宋" w:cs="仿宋" w:hint="eastAsia"/>
                <w:sz w:val="21"/>
                <w:szCs w:val="21"/>
              </w:rPr>
              <w:t>其他有效的知识产权</w:t>
            </w:r>
          </w:p>
        </w:tc>
      </w:tr>
      <w:tr w:rsidR="0017585B">
        <w:trPr>
          <w:trHeight w:val="456"/>
          <w:jc w:val="center"/>
        </w:trPr>
        <w:tc>
          <w:tcPr>
            <w:tcW w:w="624" w:type="dxa"/>
            <w:vAlign w:val="center"/>
          </w:tcPr>
          <w:p w:rsidR="0017585B" w:rsidRDefault="00C500C9">
            <w:pPr>
              <w:spacing w:line="400" w:lineRule="exact"/>
              <w:jc w:val="center"/>
              <w:rPr>
                <w:rFonts w:ascii="仿宋" w:eastAsia="仿宋" w:hAnsi="仿宋"/>
                <w:sz w:val="21"/>
                <w:szCs w:val="21"/>
              </w:rPr>
            </w:pPr>
            <w:r>
              <w:rPr>
                <w:rFonts w:ascii="仿宋" w:eastAsia="仿宋" w:hAnsi="仿宋" w:hint="eastAsia"/>
                <w:sz w:val="21"/>
                <w:szCs w:val="21"/>
              </w:rPr>
              <w:t>3</w:t>
            </w:r>
          </w:p>
        </w:tc>
        <w:tc>
          <w:tcPr>
            <w:tcW w:w="753" w:type="dxa"/>
            <w:vAlign w:val="center"/>
          </w:tcPr>
          <w:p w:rsidR="0017585B" w:rsidRDefault="00C500C9">
            <w:pPr>
              <w:spacing w:line="400" w:lineRule="exact"/>
              <w:rPr>
                <w:rFonts w:ascii="仿宋" w:eastAsia="仿宋" w:hAnsi="仿宋"/>
                <w:sz w:val="21"/>
                <w:szCs w:val="21"/>
              </w:rPr>
            </w:pPr>
            <w:r>
              <w:rPr>
                <w:rFonts w:ascii="仿宋" w:eastAsia="仿宋" w:hAnsi="仿宋" w:cs="仿宋" w:hint="eastAsia"/>
                <w:sz w:val="21"/>
                <w:szCs w:val="21"/>
              </w:rPr>
              <w:t>其他</w:t>
            </w:r>
          </w:p>
        </w:tc>
        <w:tc>
          <w:tcPr>
            <w:tcW w:w="4228" w:type="dxa"/>
            <w:gridSpan w:val="2"/>
            <w:vAlign w:val="center"/>
          </w:tcPr>
          <w:p w:rsidR="0017585B" w:rsidRDefault="00C500C9">
            <w:pPr>
              <w:tabs>
                <w:tab w:val="center" w:pos="1171"/>
                <w:tab w:val="right" w:pos="2222"/>
              </w:tabs>
              <w:spacing w:line="400" w:lineRule="exact"/>
              <w:rPr>
                <w:rFonts w:ascii="仿宋" w:eastAsia="仿宋" w:hAnsi="仿宋"/>
                <w:sz w:val="21"/>
                <w:szCs w:val="21"/>
              </w:rPr>
            </w:pPr>
            <w:r>
              <w:rPr>
                <w:rFonts w:ascii="仿宋" w:eastAsia="仿宋" w:hAnsi="仿宋"/>
                <w:sz w:val="21"/>
                <w:szCs w:val="21"/>
              </w:rPr>
              <w:t xml:space="preserve">Clinical characteristics of 4355 </w:t>
            </w:r>
            <w:proofErr w:type="gramStart"/>
            <w:r>
              <w:rPr>
                <w:rFonts w:ascii="仿宋" w:eastAsia="仿宋" w:hAnsi="仿宋"/>
                <w:sz w:val="21"/>
                <w:szCs w:val="21"/>
              </w:rPr>
              <w:t>patients</w:t>
            </w:r>
            <w:proofErr w:type="gramEnd"/>
            <w:r>
              <w:rPr>
                <w:rFonts w:ascii="仿宋" w:eastAsia="仿宋" w:hAnsi="仿宋"/>
                <w:sz w:val="21"/>
                <w:szCs w:val="21"/>
              </w:rPr>
              <w:t xml:space="preserve"> injury with anterior cruciate ligament. </w:t>
            </w:r>
          </w:p>
        </w:tc>
        <w:tc>
          <w:tcPr>
            <w:tcW w:w="857" w:type="dxa"/>
            <w:vAlign w:val="center"/>
          </w:tcPr>
          <w:p w:rsidR="0017585B" w:rsidRDefault="00C500C9">
            <w:pPr>
              <w:spacing w:line="400" w:lineRule="exact"/>
              <w:rPr>
                <w:rFonts w:ascii="仿宋" w:eastAsia="仿宋" w:hAnsi="仿宋"/>
                <w:sz w:val="21"/>
                <w:szCs w:val="21"/>
              </w:rPr>
            </w:pPr>
            <w:r>
              <w:rPr>
                <w:rFonts w:ascii="仿宋" w:eastAsia="仿宋" w:hAnsi="仿宋" w:cs="仿宋" w:hint="eastAsia"/>
                <w:sz w:val="21"/>
                <w:szCs w:val="21"/>
              </w:rPr>
              <w:t>中国</w:t>
            </w:r>
          </w:p>
        </w:tc>
        <w:tc>
          <w:tcPr>
            <w:tcW w:w="1386" w:type="dxa"/>
            <w:vAlign w:val="center"/>
          </w:tcPr>
          <w:p w:rsidR="0017585B" w:rsidRDefault="00C500C9">
            <w:pPr>
              <w:spacing w:line="400" w:lineRule="exact"/>
              <w:rPr>
                <w:rFonts w:ascii="仿宋" w:eastAsia="仿宋" w:hAnsi="仿宋"/>
                <w:sz w:val="21"/>
                <w:szCs w:val="21"/>
              </w:rPr>
            </w:pPr>
            <w:r>
              <w:rPr>
                <w:rFonts w:ascii="仿宋" w:eastAsia="仿宋" w:hAnsi="仿宋"/>
                <w:sz w:val="21"/>
                <w:szCs w:val="21"/>
              </w:rPr>
              <w:t>Chinese Medical Journal</w:t>
            </w:r>
          </w:p>
        </w:tc>
        <w:tc>
          <w:tcPr>
            <w:tcW w:w="1186" w:type="dxa"/>
            <w:vAlign w:val="center"/>
          </w:tcPr>
          <w:p w:rsidR="0017585B" w:rsidRDefault="00C500C9">
            <w:pPr>
              <w:spacing w:line="400" w:lineRule="exact"/>
              <w:jc w:val="center"/>
              <w:rPr>
                <w:rFonts w:ascii="仿宋" w:eastAsia="仿宋" w:hAnsi="仿宋"/>
                <w:sz w:val="21"/>
                <w:szCs w:val="21"/>
              </w:rPr>
            </w:pPr>
            <w:r>
              <w:rPr>
                <w:rFonts w:ascii="仿宋" w:eastAsia="仿宋" w:hAnsi="仿宋" w:hint="eastAsia"/>
                <w:sz w:val="21"/>
                <w:szCs w:val="21"/>
              </w:rPr>
              <w:t>2</w:t>
            </w:r>
            <w:r>
              <w:rPr>
                <w:rFonts w:ascii="仿宋" w:eastAsia="仿宋" w:hAnsi="仿宋"/>
                <w:sz w:val="21"/>
                <w:szCs w:val="21"/>
              </w:rPr>
              <w:t>013</w:t>
            </w:r>
            <w:r>
              <w:rPr>
                <w:rFonts w:ascii="仿宋" w:eastAsia="仿宋" w:hAnsi="仿宋" w:hint="eastAsia"/>
                <w:sz w:val="21"/>
                <w:szCs w:val="21"/>
              </w:rPr>
              <w:t>年1</w:t>
            </w:r>
            <w:r>
              <w:rPr>
                <w:rFonts w:ascii="仿宋" w:eastAsia="仿宋" w:hAnsi="仿宋"/>
                <w:sz w:val="21"/>
                <w:szCs w:val="21"/>
              </w:rPr>
              <w:t>2</w:t>
            </w:r>
            <w:r>
              <w:rPr>
                <w:rFonts w:ascii="仿宋" w:eastAsia="仿宋" w:hAnsi="仿宋" w:hint="eastAsia"/>
                <w:sz w:val="21"/>
                <w:szCs w:val="21"/>
              </w:rPr>
              <w:t>月5日</w:t>
            </w:r>
          </w:p>
        </w:tc>
        <w:tc>
          <w:tcPr>
            <w:tcW w:w="1257" w:type="dxa"/>
            <w:gridSpan w:val="2"/>
            <w:vAlign w:val="center"/>
          </w:tcPr>
          <w:p w:rsidR="0017585B" w:rsidRDefault="00C500C9">
            <w:pPr>
              <w:spacing w:line="400" w:lineRule="exact"/>
              <w:jc w:val="center"/>
              <w:rPr>
                <w:rFonts w:ascii="仿宋" w:eastAsia="仿宋" w:hAnsi="仿宋"/>
                <w:sz w:val="21"/>
                <w:szCs w:val="21"/>
              </w:rPr>
            </w:pPr>
            <w:r>
              <w:rPr>
                <w:rFonts w:ascii="仿宋" w:eastAsia="仿宋" w:hAnsi="仿宋"/>
                <w:sz w:val="21"/>
                <w:szCs w:val="21"/>
              </w:rPr>
              <w:t>2013； 126(23)：4487-4492</w:t>
            </w:r>
          </w:p>
        </w:tc>
        <w:tc>
          <w:tcPr>
            <w:tcW w:w="1086" w:type="dxa"/>
            <w:vAlign w:val="center"/>
          </w:tcPr>
          <w:p w:rsidR="0017585B" w:rsidRDefault="00C500C9">
            <w:pPr>
              <w:spacing w:line="400" w:lineRule="exact"/>
              <w:jc w:val="center"/>
              <w:rPr>
                <w:rFonts w:ascii="仿宋" w:eastAsia="仿宋" w:hAnsi="仿宋"/>
                <w:sz w:val="21"/>
                <w:szCs w:val="21"/>
              </w:rPr>
            </w:pPr>
            <w:r>
              <w:rPr>
                <w:rFonts w:ascii="仿宋" w:eastAsia="仿宋" w:hAnsi="仿宋" w:cs="仿宋" w:hint="eastAsia"/>
                <w:sz w:val="21"/>
                <w:szCs w:val="21"/>
              </w:rPr>
              <w:t>北京大学第三医院</w:t>
            </w:r>
          </w:p>
        </w:tc>
        <w:tc>
          <w:tcPr>
            <w:tcW w:w="1814" w:type="dxa"/>
            <w:vAlign w:val="center"/>
          </w:tcPr>
          <w:p w:rsidR="0017585B" w:rsidRDefault="00C500C9">
            <w:pPr>
              <w:spacing w:line="400" w:lineRule="exact"/>
              <w:jc w:val="center"/>
              <w:rPr>
                <w:rFonts w:ascii="仿宋" w:eastAsia="仿宋" w:hAnsi="仿宋"/>
                <w:sz w:val="21"/>
                <w:szCs w:val="21"/>
              </w:rPr>
            </w:pPr>
            <w:r>
              <w:rPr>
                <w:rFonts w:ascii="仿宋" w:eastAsia="仿宋" w:hAnsi="仿宋" w:hint="eastAsia"/>
                <w:sz w:val="21"/>
                <w:szCs w:val="21"/>
              </w:rPr>
              <w:t>梅宇</w:t>
            </w:r>
            <w:r>
              <w:rPr>
                <w:rFonts w:ascii="仿宋" w:eastAsia="仿宋" w:hAnsi="仿宋"/>
                <w:sz w:val="21"/>
                <w:szCs w:val="21"/>
              </w:rPr>
              <w:t>，</w:t>
            </w:r>
            <w:r>
              <w:rPr>
                <w:rFonts w:ascii="仿宋" w:eastAsia="仿宋" w:hAnsi="仿宋" w:hint="eastAsia"/>
                <w:sz w:val="21"/>
                <w:szCs w:val="21"/>
              </w:rPr>
              <w:t>敖英芳</w:t>
            </w:r>
            <w:r>
              <w:rPr>
                <w:rFonts w:ascii="仿宋" w:eastAsia="仿宋" w:hAnsi="仿宋"/>
                <w:sz w:val="21"/>
                <w:szCs w:val="21"/>
              </w:rPr>
              <w:t>，</w:t>
            </w:r>
            <w:r>
              <w:rPr>
                <w:rFonts w:ascii="仿宋" w:eastAsia="仿宋" w:hAnsi="仿宋" w:hint="eastAsia"/>
                <w:sz w:val="21"/>
                <w:szCs w:val="21"/>
              </w:rPr>
              <w:t>王健全</w:t>
            </w:r>
            <w:r>
              <w:rPr>
                <w:rFonts w:ascii="仿宋" w:eastAsia="仿宋" w:hAnsi="仿宋"/>
                <w:sz w:val="21"/>
                <w:szCs w:val="21"/>
              </w:rPr>
              <w:t>，</w:t>
            </w:r>
            <w:r>
              <w:rPr>
                <w:rFonts w:ascii="仿宋" w:eastAsia="仿宋" w:hAnsi="仿宋" w:hint="eastAsia"/>
                <w:sz w:val="21"/>
                <w:szCs w:val="21"/>
              </w:rPr>
              <w:t>马勇</w:t>
            </w:r>
            <w:r>
              <w:rPr>
                <w:rFonts w:ascii="仿宋" w:eastAsia="仿宋" w:hAnsi="仿宋"/>
                <w:sz w:val="21"/>
                <w:szCs w:val="21"/>
              </w:rPr>
              <w:t>，</w:t>
            </w:r>
            <w:r>
              <w:rPr>
                <w:rFonts w:ascii="仿宋" w:eastAsia="仿宋" w:hAnsi="仿宋" w:hint="eastAsia"/>
                <w:sz w:val="21"/>
                <w:szCs w:val="21"/>
              </w:rPr>
              <w:t>张辛</w:t>
            </w:r>
            <w:r>
              <w:rPr>
                <w:rFonts w:ascii="仿宋" w:eastAsia="仿宋" w:hAnsi="仿宋"/>
                <w:sz w:val="21"/>
                <w:szCs w:val="21"/>
              </w:rPr>
              <w:t>，</w:t>
            </w:r>
            <w:r>
              <w:rPr>
                <w:rFonts w:ascii="仿宋" w:eastAsia="仿宋" w:hAnsi="仿宋" w:hint="eastAsia"/>
                <w:sz w:val="21"/>
                <w:szCs w:val="21"/>
              </w:rPr>
              <w:t>王佳宁，</w:t>
            </w:r>
            <w:proofErr w:type="gramStart"/>
            <w:r>
              <w:rPr>
                <w:rFonts w:ascii="仿宋" w:eastAsia="仿宋" w:hAnsi="仿宋" w:hint="eastAsia"/>
                <w:sz w:val="21"/>
                <w:szCs w:val="21"/>
              </w:rPr>
              <w:t>朱敬先</w:t>
            </w:r>
            <w:proofErr w:type="gramEnd"/>
          </w:p>
        </w:tc>
        <w:tc>
          <w:tcPr>
            <w:tcW w:w="1090" w:type="dxa"/>
            <w:vAlign w:val="center"/>
          </w:tcPr>
          <w:p w:rsidR="0017585B" w:rsidRDefault="00C500C9">
            <w:pPr>
              <w:spacing w:line="400" w:lineRule="exact"/>
              <w:jc w:val="center"/>
              <w:rPr>
                <w:rFonts w:ascii="仿宋" w:eastAsia="仿宋" w:hAnsi="仿宋"/>
                <w:sz w:val="21"/>
                <w:szCs w:val="21"/>
              </w:rPr>
            </w:pPr>
            <w:r>
              <w:rPr>
                <w:rFonts w:ascii="仿宋" w:eastAsia="仿宋" w:hAnsi="仿宋" w:cs="仿宋" w:hint="eastAsia"/>
                <w:sz w:val="21"/>
                <w:szCs w:val="21"/>
              </w:rPr>
              <w:t>其他有效的知识产权</w:t>
            </w:r>
          </w:p>
        </w:tc>
      </w:tr>
      <w:tr w:rsidR="0017585B">
        <w:trPr>
          <w:trHeight w:val="476"/>
          <w:jc w:val="center"/>
        </w:trPr>
        <w:tc>
          <w:tcPr>
            <w:tcW w:w="624" w:type="dxa"/>
            <w:vAlign w:val="center"/>
          </w:tcPr>
          <w:p w:rsidR="0017585B" w:rsidRDefault="00C500C9">
            <w:pPr>
              <w:spacing w:line="400" w:lineRule="exact"/>
              <w:jc w:val="center"/>
              <w:rPr>
                <w:rFonts w:ascii="仿宋" w:eastAsia="仿宋" w:hAnsi="仿宋"/>
                <w:sz w:val="21"/>
                <w:szCs w:val="21"/>
              </w:rPr>
            </w:pPr>
            <w:r>
              <w:rPr>
                <w:rFonts w:ascii="仿宋" w:eastAsia="仿宋" w:hAnsi="仿宋" w:hint="eastAsia"/>
                <w:sz w:val="21"/>
                <w:szCs w:val="21"/>
              </w:rPr>
              <w:t>4</w:t>
            </w:r>
          </w:p>
        </w:tc>
        <w:tc>
          <w:tcPr>
            <w:tcW w:w="753" w:type="dxa"/>
            <w:vAlign w:val="center"/>
          </w:tcPr>
          <w:p w:rsidR="0017585B" w:rsidRDefault="00C500C9">
            <w:pPr>
              <w:spacing w:line="400" w:lineRule="exact"/>
              <w:jc w:val="center"/>
              <w:rPr>
                <w:rFonts w:ascii="仿宋" w:eastAsia="仿宋" w:hAnsi="仿宋"/>
                <w:sz w:val="21"/>
                <w:szCs w:val="21"/>
              </w:rPr>
            </w:pPr>
            <w:r>
              <w:rPr>
                <w:rFonts w:ascii="仿宋" w:eastAsia="仿宋" w:hAnsi="仿宋" w:cs="仿宋" w:hint="eastAsia"/>
                <w:sz w:val="21"/>
                <w:szCs w:val="21"/>
              </w:rPr>
              <w:t>其他</w:t>
            </w:r>
          </w:p>
        </w:tc>
        <w:tc>
          <w:tcPr>
            <w:tcW w:w="4228" w:type="dxa"/>
            <w:gridSpan w:val="2"/>
            <w:vAlign w:val="center"/>
          </w:tcPr>
          <w:p w:rsidR="0017585B" w:rsidRDefault="00C500C9">
            <w:pPr>
              <w:tabs>
                <w:tab w:val="center" w:pos="1171"/>
                <w:tab w:val="right" w:pos="2222"/>
              </w:tabs>
              <w:spacing w:line="400" w:lineRule="exact"/>
              <w:rPr>
                <w:rFonts w:ascii="仿宋" w:eastAsia="仿宋" w:hAnsi="仿宋"/>
                <w:sz w:val="21"/>
                <w:szCs w:val="21"/>
              </w:rPr>
            </w:pPr>
            <w:r>
              <w:rPr>
                <w:rFonts w:ascii="仿宋" w:eastAsia="仿宋" w:hAnsi="仿宋" w:hint="eastAsia"/>
                <w:sz w:val="21"/>
                <w:szCs w:val="21"/>
              </w:rPr>
              <w:tab/>
              <w:t>优秀自由式滑雪空中技巧运动</w:t>
            </w:r>
            <w:proofErr w:type="gramStart"/>
            <w:r>
              <w:rPr>
                <w:rFonts w:ascii="仿宋" w:eastAsia="仿宋" w:hAnsi="仿宋" w:hint="eastAsia"/>
                <w:sz w:val="21"/>
                <w:szCs w:val="21"/>
              </w:rPr>
              <w:t>员严重</w:t>
            </w:r>
            <w:proofErr w:type="gramEnd"/>
            <w:r>
              <w:rPr>
                <w:rFonts w:ascii="仿宋" w:eastAsia="仿宋" w:hAnsi="仿宋" w:hint="eastAsia"/>
                <w:sz w:val="21"/>
                <w:szCs w:val="21"/>
              </w:rPr>
              <w:t>膝关节损伤的特征：基于11名中国国家队运动员的研究.</w:t>
            </w:r>
          </w:p>
        </w:tc>
        <w:tc>
          <w:tcPr>
            <w:tcW w:w="857" w:type="dxa"/>
            <w:vAlign w:val="center"/>
          </w:tcPr>
          <w:p w:rsidR="0017585B" w:rsidRDefault="00C500C9">
            <w:pPr>
              <w:spacing w:line="400" w:lineRule="exact"/>
              <w:jc w:val="center"/>
              <w:rPr>
                <w:rFonts w:ascii="仿宋" w:eastAsia="仿宋" w:hAnsi="仿宋"/>
                <w:sz w:val="21"/>
                <w:szCs w:val="21"/>
              </w:rPr>
            </w:pPr>
            <w:r>
              <w:rPr>
                <w:rFonts w:ascii="仿宋" w:eastAsia="仿宋" w:hAnsi="仿宋" w:cs="仿宋" w:hint="eastAsia"/>
                <w:sz w:val="21"/>
                <w:szCs w:val="21"/>
              </w:rPr>
              <w:t>中国</w:t>
            </w:r>
          </w:p>
        </w:tc>
        <w:tc>
          <w:tcPr>
            <w:tcW w:w="1386" w:type="dxa"/>
            <w:vAlign w:val="center"/>
          </w:tcPr>
          <w:p w:rsidR="0017585B" w:rsidRDefault="00C500C9">
            <w:pPr>
              <w:spacing w:line="400" w:lineRule="exact"/>
              <w:jc w:val="center"/>
              <w:rPr>
                <w:rFonts w:ascii="仿宋" w:eastAsia="仿宋" w:hAnsi="仿宋"/>
                <w:sz w:val="21"/>
                <w:szCs w:val="21"/>
              </w:rPr>
            </w:pPr>
            <w:r>
              <w:rPr>
                <w:rFonts w:ascii="仿宋" w:eastAsia="仿宋" w:hAnsi="仿宋" w:hint="eastAsia"/>
                <w:sz w:val="21"/>
                <w:szCs w:val="21"/>
              </w:rPr>
              <w:t>中国运动医学杂志</w:t>
            </w:r>
          </w:p>
        </w:tc>
        <w:tc>
          <w:tcPr>
            <w:tcW w:w="1186" w:type="dxa"/>
            <w:vAlign w:val="center"/>
          </w:tcPr>
          <w:p w:rsidR="0017585B" w:rsidRDefault="00C500C9">
            <w:pPr>
              <w:spacing w:line="400" w:lineRule="exact"/>
              <w:jc w:val="center"/>
              <w:rPr>
                <w:rFonts w:ascii="仿宋" w:eastAsia="仿宋" w:hAnsi="仿宋"/>
                <w:sz w:val="21"/>
                <w:szCs w:val="21"/>
              </w:rPr>
            </w:pPr>
            <w:r>
              <w:rPr>
                <w:rFonts w:ascii="仿宋" w:eastAsia="仿宋" w:hAnsi="仿宋" w:hint="eastAsia"/>
                <w:sz w:val="21"/>
                <w:szCs w:val="21"/>
              </w:rPr>
              <w:t>2</w:t>
            </w:r>
            <w:r>
              <w:rPr>
                <w:rFonts w:ascii="仿宋" w:eastAsia="仿宋" w:hAnsi="仿宋"/>
                <w:sz w:val="21"/>
                <w:szCs w:val="21"/>
              </w:rPr>
              <w:t>019</w:t>
            </w:r>
            <w:r>
              <w:rPr>
                <w:rFonts w:ascii="仿宋" w:eastAsia="仿宋" w:hAnsi="仿宋" w:hint="eastAsia"/>
                <w:sz w:val="21"/>
                <w:szCs w:val="21"/>
              </w:rPr>
              <w:t>年7月2</w:t>
            </w:r>
            <w:r>
              <w:rPr>
                <w:rFonts w:ascii="仿宋" w:eastAsia="仿宋" w:hAnsi="仿宋"/>
                <w:sz w:val="21"/>
                <w:szCs w:val="21"/>
              </w:rPr>
              <w:t>5</w:t>
            </w:r>
            <w:r>
              <w:rPr>
                <w:rFonts w:ascii="仿宋" w:eastAsia="仿宋" w:hAnsi="仿宋" w:hint="eastAsia"/>
                <w:sz w:val="21"/>
                <w:szCs w:val="21"/>
              </w:rPr>
              <w:t>日</w:t>
            </w:r>
          </w:p>
        </w:tc>
        <w:tc>
          <w:tcPr>
            <w:tcW w:w="1257" w:type="dxa"/>
            <w:gridSpan w:val="2"/>
            <w:vAlign w:val="center"/>
          </w:tcPr>
          <w:p w:rsidR="0017585B" w:rsidRDefault="00C500C9">
            <w:pPr>
              <w:spacing w:line="400" w:lineRule="exact"/>
              <w:jc w:val="center"/>
              <w:rPr>
                <w:rFonts w:ascii="仿宋" w:eastAsia="仿宋" w:hAnsi="仿宋"/>
                <w:sz w:val="21"/>
                <w:szCs w:val="21"/>
              </w:rPr>
            </w:pPr>
            <w:r>
              <w:rPr>
                <w:rFonts w:ascii="仿宋" w:eastAsia="仿宋" w:hAnsi="仿宋" w:hint="eastAsia"/>
                <w:sz w:val="21"/>
                <w:szCs w:val="21"/>
              </w:rPr>
              <w:t>2019</w:t>
            </w:r>
            <w:proofErr w:type="gramStart"/>
            <w:r>
              <w:rPr>
                <w:rFonts w:ascii="仿宋" w:eastAsia="仿宋" w:hAnsi="仿宋" w:hint="eastAsia"/>
                <w:sz w:val="21"/>
                <w:szCs w:val="21"/>
              </w:rPr>
              <w:t>,38</w:t>
            </w:r>
            <w:proofErr w:type="gramEnd"/>
            <w:r>
              <w:rPr>
                <w:rFonts w:ascii="仿宋" w:eastAsia="仿宋" w:hAnsi="仿宋" w:hint="eastAsia"/>
                <w:sz w:val="21"/>
                <w:szCs w:val="21"/>
              </w:rPr>
              <w:t>(07):543-547.</w:t>
            </w:r>
          </w:p>
        </w:tc>
        <w:tc>
          <w:tcPr>
            <w:tcW w:w="1086" w:type="dxa"/>
            <w:vAlign w:val="center"/>
          </w:tcPr>
          <w:p w:rsidR="0017585B" w:rsidRDefault="00C500C9">
            <w:pPr>
              <w:spacing w:line="400" w:lineRule="exact"/>
              <w:jc w:val="center"/>
              <w:rPr>
                <w:rFonts w:ascii="仿宋" w:eastAsia="仿宋" w:hAnsi="仿宋"/>
                <w:sz w:val="21"/>
                <w:szCs w:val="21"/>
              </w:rPr>
            </w:pPr>
            <w:r>
              <w:rPr>
                <w:rFonts w:ascii="仿宋" w:eastAsia="仿宋" w:hAnsi="仿宋" w:cs="仿宋" w:hint="eastAsia"/>
                <w:sz w:val="21"/>
                <w:szCs w:val="21"/>
              </w:rPr>
              <w:t>北京大学第三医院</w:t>
            </w:r>
          </w:p>
        </w:tc>
        <w:tc>
          <w:tcPr>
            <w:tcW w:w="1814" w:type="dxa"/>
            <w:vAlign w:val="center"/>
          </w:tcPr>
          <w:p w:rsidR="0017585B" w:rsidRDefault="00C500C9">
            <w:pPr>
              <w:spacing w:line="400" w:lineRule="exact"/>
              <w:jc w:val="center"/>
              <w:rPr>
                <w:rFonts w:ascii="仿宋" w:eastAsia="仿宋" w:hAnsi="仿宋"/>
                <w:sz w:val="21"/>
                <w:szCs w:val="21"/>
              </w:rPr>
            </w:pPr>
            <w:r>
              <w:rPr>
                <w:rFonts w:ascii="仿宋" w:eastAsia="仿宋" w:hAnsi="仿宋" w:hint="eastAsia"/>
                <w:sz w:val="21"/>
                <w:szCs w:val="21"/>
              </w:rPr>
              <w:t>陈拿云,敖英芳,蒋艳芳,胡晓青.</w:t>
            </w:r>
          </w:p>
        </w:tc>
        <w:tc>
          <w:tcPr>
            <w:tcW w:w="1090" w:type="dxa"/>
            <w:vAlign w:val="center"/>
          </w:tcPr>
          <w:p w:rsidR="0017585B" w:rsidRDefault="00C500C9">
            <w:pPr>
              <w:spacing w:line="400" w:lineRule="exact"/>
              <w:jc w:val="center"/>
              <w:rPr>
                <w:rFonts w:ascii="仿宋" w:eastAsia="仿宋" w:hAnsi="仿宋"/>
                <w:sz w:val="21"/>
                <w:szCs w:val="21"/>
              </w:rPr>
            </w:pPr>
            <w:r>
              <w:rPr>
                <w:rFonts w:ascii="仿宋" w:eastAsia="仿宋" w:hAnsi="仿宋" w:cs="仿宋" w:hint="eastAsia"/>
                <w:sz w:val="21"/>
                <w:szCs w:val="21"/>
              </w:rPr>
              <w:t>其他有效的知识产权</w:t>
            </w:r>
          </w:p>
        </w:tc>
      </w:tr>
      <w:tr w:rsidR="0017585B">
        <w:trPr>
          <w:trHeight w:val="476"/>
          <w:jc w:val="center"/>
        </w:trPr>
        <w:tc>
          <w:tcPr>
            <w:tcW w:w="624" w:type="dxa"/>
            <w:vAlign w:val="center"/>
          </w:tcPr>
          <w:p w:rsidR="0017585B" w:rsidRDefault="00C500C9">
            <w:pPr>
              <w:spacing w:line="400" w:lineRule="exact"/>
              <w:jc w:val="center"/>
              <w:rPr>
                <w:rFonts w:ascii="仿宋" w:eastAsia="仿宋" w:hAnsi="仿宋"/>
                <w:sz w:val="21"/>
                <w:szCs w:val="21"/>
              </w:rPr>
            </w:pPr>
            <w:r>
              <w:rPr>
                <w:rFonts w:ascii="仿宋" w:eastAsia="仿宋" w:hAnsi="仿宋" w:hint="eastAsia"/>
                <w:sz w:val="21"/>
                <w:szCs w:val="21"/>
              </w:rPr>
              <w:lastRenderedPageBreak/>
              <w:t>5</w:t>
            </w:r>
          </w:p>
        </w:tc>
        <w:tc>
          <w:tcPr>
            <w:tcW w:w="753" w:type="dxa"/>
            <w:vAlign w:val="center"/>
          </w:tcPr>
          <w:p w:rsidR="0017585B" w:rsidRDefault="00C500C9">
            <w:pPr>
              <w:spacing w:line="400" w:lineRule="exact"/>
              <w:jc w:val="center"/>
              <w:rPr>
                <w:rFonts w:ascii="仿宋" w:eastAsia="仿宋" w:hAnsi="仿宋"/>
                <w:sz w:val="21"/>
                <w:szCs w:val="21"/>
              </w:rPr>
            </w:pPr>
            <w:r>
              <w:rPr>
                <w:rFonts w:ascii="仿宋" w:eastAsia="仿宋" w:hAnsi="仿宋" w:cs="仿宋" w:hint="eastAsia"/>
                <w:sz w:val="21"/>
                <w:szCs w:val="21"/>
              </w:rPr>
              <w:t>其他</w:t>
            </w:r>
          </w:p>
        </w:tc>
        <w:tc>
          <w:tcPr>
            <w:tcW w:w="4228" w:type="dxa"/>
            <w:gridSpan w:val="2"/>
            <w:vAlign w:val="center"/>
          </w:tcPr>
          <w:p w:rsidR="0017585B" w:rsidRDefault="00C500C9">
            <w:pPr>
              <w:spacing w:line="400" w:lineRule="exact"/>
              <w:jc w:val="both"/>
              <w:rPr>
                <w:rFonts w:ascii="仿宋" w:eastAsia="仿宋" w:hAnsi="仿宋"/>
                <w:sz w:val="21"/>
                <w:szCs w:val="21"/>
              </w:rPr>
            </w:pPr>
            <w:r>
              <w:rPr>
                <w:rFonts w:ascii="仿宋" w:eastAsia="仿宋" w:hAnsi="仿宋" w:hint="eastAsia"/>
                <w:sz w:val="21"/>
                <w:szCs w:val="21"/>
              </w:rPr>
              <w:t xml:space="preserve">Comparison Between Single- and Double-Bundle Anterior Cruciate Ligament Reconstruction With 6- to 8-Stranded Hamstring </w:t>
            </w:r>
            <w:proofErr w:type="spellStart"/>
            <w:r>
              <w:rPr>
                <w:rFonts w:ascii="仿宋" w:eastAsia="仿宋" w:hAnsi="仿宋" w:hint="eastAsia"/>
                <w:sz w:val="21"/>
                <w:szCs w:val="21"/>
              </w:rPr>
              <w:t>Autograft</w:t>
            </w:r>
            <w:proofErr w:type="spellEnd"/>
            <w:r>
              <w:rPr>
                <w:rFonts w:ascii="仿宋" w:eastAsia="仿宋" w:hAnsi="仿宋" w:hint="eastAsia"/>
                <w:sz w:val="21"/>
                <w:szCs w:val="21"/>
              </w:rPr>
              <w:t xml:space="preserve">: A Prospective, Randomized Clinical Trial. </w:t>
            </w:r>
          </w:p>
        </w:tc>
        <w:tc>
          <w:tcPr>
            <w:tcW w:w="857" w:type="dxa"/>
            <w:vAlign w:val="center"/>
          </w:tcPr>
          <w:p w:rsidR="0017585B" w:rsidRDefault="00C500C9">
            <w:pPr>
              <w:spacing w:line="400" w:lineRule="exact"/>
              <w:jc w:val="center"/>
              <w:rPr>
                <w:rFonts w:ascii="仿宋" w:eastAsia="仿宋" w:hAnsi="仿宋"/>
                <w:sz w:val="21"/>
                <w:szCs w:val="21"/>
              </w:rPr>
            </w:pPr>
            <w:r>
              <w:rPr>
                <w:rFonts w:ascii="仿宋" w:eastAsia="仿宋" w:hAnsi="仿宋" w:cs="仿宋" w:hint="eastAsia"/>
                <w:sz w:val="21"/>
                <w:szCs w:val="21"/>
              </w:rPr>
              <w:t>中国</w:t>
            </w:r>
          </w:p>
        </w:tc>
        <w:tc>
          <w:tcPr>
            <w:tcW w:w="1386" w:type="dxa"/>
            <w:vAlign w:val="center"/>
          </w:tcPr>
          <w:p w:rsidR="0017585B" w:rsidRDefault="00C500C9">
            <w:pPr>
              <w:spacing w:line="400" w:lineRule="exact"/>
              <w:jc w:val="center"/>
              <w:rPr>
                <w:rFonts w:ascii="仿宋" w:eastAsia="仿宋" w:hAnsi="仿宋"/>
                <w:sz w:val="21"/>
                <w:szCs w:val="21"/>
              </w:rPr>
            </w:pPr>
            <w:r>
              <w:rPr>
                <w:rFonts w:ascii="仿宋" w:eastAsia="仿宋" w:hAnsi="仿宋"/>
                <w:sz w:val="21"/>
                <w:szCs w:val="21"/>
              </w:rPr>
              <w:t>The American journal of sports medicine.</w:t>
            </w:r>
          </w:p>
        </w:tc>
        <w:tc>
          <w:tcPr>
            <w:tcW w:w="1186" w:type="dxa"/>
            <w:vAlign w:val="center"/>
          </w:tcPr>
          <w:p w:rsidR="0017585B" w:rsidRDefault="00C500C9">
            <w:pPr>
              <w:spacing w:line="400" w:lineRule="exact"/>
              <w:jc w:val="center"/>
              <w:rPr>
                <w:rFonts w:ascii="仿宋" w:eastAsia="仿宋" w:hAnsi="仿宋"/>
                <w:sz w:val="21"/>
                <w:szCs w:val="21"/>
              </w:rPr>
            </w:pPr>
            <w:r>
              <w:rPr>
                <w:rFonts w:ascii="仿宋" w:eastAsia="仿宋" w:hAnsi="仿宋" w:hint="eastAsia"/>
                <w:sz w:val="21"/>
                <w:szCs w:val="21"/>
              </w:rPr>
              <w:t>2</w:t>
            </w:r>
            <w:r>
              <w:rPr>
                <w:rFonts w:ascii="仿宋" w:eastAsia="仿宋" w:hAnsi="仿宋"/>
                <w:sz w:val="21"/>
                <w:szCs w:val="21"/>
              </w:rPr>
              <w:t>016</w:t>
            </w:r>
            <w:r>
              <w:rPr>
                <w:rFonts w:ascii="仿宋" w:eastAsia="仿宋" w:hAnsi="仿宋" w:hint="eastAsia"/>
                <w:sz w:val="21"/>
                <w:szCs w:val="21"/>
              </w:rPr>
              <w:t>年6月2</w:t>
            </w:r>
            <w:r>
              <w:rPr>
                <w:rFonts w:ascii="仿宋" w:eastAsia="仿宋" w:hAnsi="仿宋"/>
                <w:sz w:val="21"/>
                <w:szCs w:val="21"/>
              </w:rPr>
              <w:t>4</w:t>
            </w:r>
            <w:r>
              <w:rPr>
                <w:rFonts w:ascii="仿宋" w:eastAsia="仿宋" w:hAnsi="仿宋" w:hint="eastAsia"/>
                <w:sz w:val="21"/>
                <w:szCs w:val="21"/>
              </w:rPr>
              <w:t>日</w:t>
            </w:r>
          </w:p>
        </w:tc>
        <w:tc>
          <w:tcPr>
            <w:tcW w:w="1257" w:type="dxa"/>
            <w:gridSpan w:val="2"/>
            <w:vAlign w:val="center"/>
          </w:tcPr>
          <w:p w:rsidR="0017585B" w:rsidRDefault="00C500C9">
            <w:pPr>
              <w:spacing w:line="400" w:lineRule="exact"/>
              <w:jc w:val="center"/>
              <w:rPr>
                <w:rFonts w:ascii="仿宋" w:eastAsia="仿宋" w:hAnsi="仿宋"/>
                <w:sz w:val="21"/>
                <w:szCs w:val="21"/>
              </w:rPr>
            </w:pPr>
            <w:r>
              <w:rPr>
                <w:rFonts w:ascii="仿宋" w:eastAsia="仿宋" w:hAnsi="仿宋" w:hint="eastAsia"/>
                <w:sz w:val="21"/>
                <w:szCs w:val="21"/>
              </w:rPr>
              <w:t>2016. 44(9): p. 2314-22.</w:t>
            </w:r>
          </w:p>
        </w:tc>
        <w:tc>
          <w:tcPr>
            <w:tcW w:w="1086" w:type="dxa"/>
            <w:vAlign w:val="center"/>
          </w:tcPr>
          <w:p w:rsidR="0017585B" w:rsidRDefault="00C500C9">
            <w:pPr>
              <w:spacing w:line="400" w:lineRule="exact"/>
              <w:jc w:val="center"/>
              <w:rPr>
                <w:rFonts w:ascii="仿宋" w:eastAsia="仿宋" w:hAnsi="仿宋"/>
                <w:sz w:val="21"/>
                <w:szCs w:val="21"/>
              </w:rPr>
            </w:pPr>
            <w:r>
              <w:rPr>
                <w:rFonts w:ascii="仿宋" w:eastAsia="仿宋" w:hAnsi="仿宋" w:cs="仿宋" w:hint="eastAsia"/>
                <w:sz w:val="21"/>
                <w:szCs w:val="21"/>
              </w:rPr>
              <w:t>北京大学第三医院</w:t>
            </w:r>
          </w:p>
        </w:tc>
        <w:tc>
          <w:tcPr>
            <w:tcW w:w="1814" w:type="dxa"/>
            <w:vAlign w:val="center"/>
          </w:tcPr>
          <w:p w:rsidR="0017585B" w:rsidRDefault="00C500C9">
            <w:pPr>
              <w:spacing w:line="400" w:lineRule="exact"/>
              <w:jc w:val="center"/>
              <w:rPr>
                <w:rFonts w:ascii="仿宋" w:eastAsia="仿宋" w:hAnsi="仿宋"/>
                <w:sz w:val="21"/>
                <w:szCs w:val="21"/>
              </w:rPr>
            </w:pPr>
            <w:r>
              <w:rPr>
                <w:rFonts w:ascii="仿宋" w:eastAsia="仿宋" w:hAnsi="仿宋" w:hint="eastAsia"/>
                <w:sz w:val="21"/>
                <w:szCs w:val="21"/>
              </w:rPr>
              <w:t>刘玉雷,崔国庆,闫辉，杨渝平，敖英芳</w:t>
            </w:r>
          </w:p>
        </w:tc>
        <w:tc>
          <w:tcPr>
            <w:tcW w:w="1090" w:type="dxa"/>
            <w:vAlign w:val="center"/>
          </w:tcPr>
          <w:p w:rsidR="0017585B" w:rsidRDefault="00C500C9">
            <w:pPr>
              <w:spacing w:line="400" w:lineRule="exact"/>
              <w:jc w:val="center"/>
              <w:rPr>
                <w:rFonts w:ascii="仿宋" w:eastAsia="仿宋" w:hAnsi="仿宋"/>
                <w:sz w:val="21"/>
                <w:szCs w:val="21"/>
              </w:rPr>
            </w:pPr>
            <w:r>
              <w:rPr>
                <w:rFonts w:ascii="仿宋" w:eastAsia="仿宋" w:hAnsi="仿宋" w:cs="仿宋" w:hint="eastAsia"/>
                <w:sz w:val="21"/>
                <w:szCs w:val="21"/>
              </w:rPr>
              <w:t>其他有效的知识产权</w:t>
            </w:r>
          </w:p>
        </w:tc>
      </w:tr>
      <w:tr w:rsidR="0017585B">
        <w:trPr>
          <w:trHeight w:val="476"/>
          <w:jc w:val="center"/>
        </w:trPr>
        <w:tc>
          <w:tcPr>
            <w:tcW w:w="624" w:type="dxa"/>
            <w:vAlign w:val="center"/>
          </w:tcPr>
          <w:p w:rsidR="0017585B" w:rsidRDefault="00C500C9">
            <w:pPr>
              <w:spacing w:line="400" w:lineRule="exact"/>
              <w:jc w:val="center"/>
              <w:rPr>
                <w:rFonts w:ascii="仿宋" w:eastAsia="仿宋" w:hAnsi="仿宋"/>
                <w:sz w:val="21"/>
                <w:szCs w:val="21"/>
              </w:rPr>
            </w:pPr>
            <w:r>
              <w:rPr>
                <w:rFonts w:ascii="仿宋" w:eastAsia="仿宋" w:hAnsi="仿宋" w:hint="eastAsia"/>
                <w:sz w:val="21"/>
                <w:szCs w:val="21"/>
              </w:rPr>
              <w:t>6</w:t>
            </w:r>
          </w:p>
        </w:tc>
        <w:tc>
          <w:tcPr>
            <w:tcW w:w="753" w:type="dxa"/>
            <w:vAlign w:val="center"/>
          </w:tcPr>
          <w:p w:rsidR="0017585B" w:rsidRDefault="00C500C9">
            <w:pPr>
              <w:spacing w:line="400" w:lineRule="exact"/>
              <w:jc w:val="center"/>
              <w:rPr>
                <w:rFonts w:ascii="仿宋" w:eastAsia="仿宋" w:hAnsi="仿宋"/>
                <w:sz w:val="21"/>
                <w:szCs w:val="21"/>
              </w:rPr>
            </w:pPr>
            <w:r>
              <w:rPr>
                <w:rFonts w:ascii="仿宋" w:eastAsia="仿宋" w:hAnsi="仿宋" w:cs="仿宋" w:hint="eastAsia"/>
                <w:sz w:val="21"/>
                <w:szCs w:val="21"/>
              </w:rPr>
              <w:t>其他</w:t>
            </w:r>
          </w:p>
        </w:tc>
        <w:tc>
          <w:tcPr>
            <w:tcW w:w="4228" w:type="dxa"/>
            <w:gridSpan w:val="2"/>
            <w:vAlign w:val="center"/>
          </w:tcPr>
          <w:p w:rsidR="0017585B" w:rsidRDefault="00C500C9">
            <w:pPr>
              <w:spacing w:line="400" w:lineRule="exact"/>
              <w:jc w:val="both"/>
              <w:rPr>
                <w:rFonts w:ascii="仿宋" w:eastAsia="仿宋" w:hAnsi="仿宋"/>
                <w:sz w:val="21"/>
                <w:szCs w:val="21"/>
              </w:rPr>
            </w:pPr>
            <w:r>
              <w:rPr>
                <w:rFonts w:ascii="仿宋" w:eastAsia="仿宋" w:hAnsi="仿宋" w:hint="eastAsia"/>
                <w:sz w:val="21"/>
                <w:szCs w:val="21"/>
              </w:rPr>
              <w:t xml:space="preserve">The characteristics of EEG power spectra changes after ACL rupture. </w:t>
            </w:r>
          </w:p>
        </w:tc>
        <w:tc>
          <w:tcPr>
            <w:tcW w:w="857" w:type="dxa"/>
            <w:vAlign w:val="center"/>
          </w:tcPr>
          <w:p w:rsidR="0017585B" w:rsidRDefault="00C500C9">
            <w:pPr>
              <w:spacing w:line="400" w:lineRule="exact"/>
              <w:jc w:val="center"/>
              <w:rPr>
                <w:rFonts w:ascii="仿宋" w:eastAsia="仿宋" w:hAnsi="仿宋"/>
                <w:sz w:val="21"/>
                <w:szCs w:val="21"/>
              </w:rPr>
            </w:pPr>
            <w:r>
              <w:rPr>
                <w:rFonts w:ascii="仿宋" w:eastAsia="仿宋" w:hAnsi="仿宋" w:cs="仿宋" w:hint="eastAsia"/>
                <w:sz w:val="21"/>
                <w:szCs w:val="21"/>
              </w:rPr>
              <w:t>中国</w:t>
            </w:r>
          </w:p>
        </w:tc>
        <w:tc>
          <w:tcPr>
            <w:tcW w:w="1386" w:type="dxa"/>
            <w:vAlign w:val="center"/>
          </w:tcPr>
          <w:p w:rsidR="0017585B" w:rsidRDefault="00C500C9">
            <w:pPr>
              <w:spacing w:line="400" w:lineRule="exact"/>
              <w:jc w:val="center"/>
              <w:rPr>
                <w:rFonts w:ascii="仿宋" w:eastAsia="仿宋" w:hAnsi="仿宋"/>
                <w:sz w:val="21"/>
                <w:szCs w:val="21"/>
              </w:rPr>
            </w:pPr>
            <w:proofErr w:type="spellStart"/>
            <w:r>
              <w:rPr>
                <w:rFonts w:ascii="仿宋" w:eastAsia="仿宋" w:hAnsi="仿宋" w:hint="eastAsia"/>
                <w:sz w:val="21"/>
                <w:szCs w:val="21"/>
              </w:rPr>
              <w:t>PLoS</w:t>
            </w:r>
            <w:proofErr w:type="spellEnd"/>
            <w:r>
              <w:rPr>
                <w:rFonts w:ascii="仿宋" w:eastAsia="仿宋" w:hAnsi="仿宋" w:hint="eastAsia"/>
                <w:sz w:val="21"/>
                <w:szCs w:val="21"/>
              </w:rPr>
              <w:t xml:space="preserve"> One</w:t>
            </w:r>
          </w:p>
        </w:tc>
        <w:tc>
          <w:tcPr>
            <w:tcW w:w="1186" w:type="dxa"/>
            <w:vAlign w:val="center"/>
          </w:tcPr>
          <w:p w:rsidR="0017585B" w:rsidRDefault="00C500C9">
            <w:pPr>
              <w:spacing w:line="400" w:lineRule="exact"/>
              <w:jc w:val="center"/>
              <w:rPr>
                <w:rFonts w:ascii="仿宋" w:eastAsia="仿宋" w:hAnsi="仿宋"/>
                <w:sz w:val="21"/>
                <w:szCs w:val="21"/>
              </w:rPr>
            </w:pPr>
            <w:r>
              <w:rPr>
                <w:rFonts w:ascii="仿宋" w:eastAsia="仿宋" w:hAnsi="仿宋" w:hint="eastAsia"/>
                <w:sz w:val="21"/>
                <w:szCs w:val="21"/>
              </w:rPr>
              <w:t>2</w:t>
            </w:r>
            <w:r>
              <w:rPr>
                <w:rFonts w:ascii="仿宋" w:eastAsia="仿宋" w:hAnsi="仿宋"/>
                <w:sz w:val="21"/>
                <w:szCs w:val="21"/>
              </w:rPr>
              <w:t>017</w:t>
            </w:r>
            <w:r>
              <w:rPr>
                <w:rFonts w:ascii="仿宋" w:eastAsia="仿宋" w:hAnsi="仿宋" w:hint="eastAsia"/>
                <w:sz w:val="21"/>
                <w:szCs w:val="21"/>
              </w:rPr>
              <w:t>年2月9日</w:t>
            </w:r>
          </w:p>
        </w:tc>
        <w:tc>
          <w:tcPr>
            <w:tcW w:w="1257" w:type="dxa"/>
            <w:gridSpan w:val="2"/>
            <w:vAlign w:val="center"/>
          </w:tcPr>
          <w:p w:rsidR="0017585B" w:rsidRDefault="00C500C9">
            <w:pPr>
              <w:spacing w:line="400" w:lineRule="exact"/>
              <w:jc w:val="center"/>
              <w:rPr>
                <w:rFonts w:ascii="仿宋" w:eastAsia="仿宋" w:hAnsi="仿宋"/>
                <w:sz w:val="21"/>
                <w:szCs w:val="21"/>
              </w:rPr>
            </w:pPr>
            <w:r>
              <w:rPr>
                <w:rFonts w:ascii="仿宋" w:eastAsia="仿宋" w:hAnsi="仿宋" w:hint="eastAsia"/>
                <w:sz w:val="21"/>
                <w:szCs w:val="21"/>
              </w:rPr>
              <w:t>2017;12(2):e0170455</w:t>
            </w:r>
          </w:p>
        </w:tc>
        <w:tc>
          <w:tcPr>
            <w:tcW w:w="1086" w:type="dxa"/>
            <w:vAlign w:val="center"/>
          </w:tcPr>
          <w:p w:rsidR="0017585B" w:rsidRDefault="00C500C9">
            <w:pPr>
              <w:spacing w:line="400" w:lineRule="exact"/>
              <w:jc w:val="center"/>
              <w:rPr>
                <w:rFonts w:ascii="仿宋" w:eastAsia="仿宋" w:hAnsi="仿宋"/>
                <w:sz w:val="21"/>
                <w:szCs w:val="21"/>
              </w:rPr>
            </w:pPr>
            <w:r>
              <w:rPr>
                <w:rFonts w:ascii="仿宋" w:eastAsia="仿宋" w:hAnsi="仿宋" w:cs="仿宋" w:hint="eastAsia"/>
                <w:sz w:val="21"/>
                <w:szCs w:val="21"/>
              </w:rPr>
              <w:t>北京大学第三医院</w:t>
            </w:r>
          </w:p>
        </w:tc>
        <w:tc>
          <w:tcPr>
            <w:tcW w:w="1814" w:type="dxa"/>
            <w:vAlign w:val="center"/>
          </w:tcPr>
          <w:p w:rsidR="0017585B" w:rsidRDefault="00C500C9">
            <w:pPr>
              <w:spacing w:line="400" w:lineRule="exact"/>
              <w:jc w:val="center"/>
              <w:rPr>
                <w:rFonts w:ascii="仿宋" w:eastAsia="仿宋" w:hAnsi="仿宋"/>
                <w:sz w:val="21"/>
                <w:szCs w:val="21"/>
              </w:rPr>
            </w:pPr>
            <w:r>
              <w:rPr>
                <w:rFonts w:ascii="仿宋" w:eastAsia="仿宋" w:hAnsi="仿宋" w:hint="eastAsia"/>
                <w:sz w:val="21"/>
                <w:szCs w:val="21"/>
              </w:rPr>
              <w:t>苗欣，黄</w:t>
            </w:r>
            <w:proofErr w:type="gramStart"/>
            <w:r>
              <w:rPr>
                <w:rFonts w:ascii="仿宋" w:eastAsia="仿宋" w:hAnsi="仿宋" w:hint="eastAsia"/>
                <w:sz w:val="21"/>
                <w:szCs w:val="21"/>
              </w:rPr>
              <w:t>红拾,</w:t>
            </w:r>
            <w:proofErr w:type="gramEnd"/>
            <w:r>
              <w:rPr>
                <w:rFonts w:ascii="仿宋" w:eastAsia="仿宋" w:hAnsi="仿宋" w:hint="eastAsia"/>
                <w:sz w:val="21"/>
                <w:szCs w:val="21"/>
              </w:rPr>
              <w:t>胡晓青,李玳，于媛媛,敖英芳</w:t>
            </w:r>
          </w:p>
        </w:tc>
        <w:tc>
          <w:tcPr>
            <w:tcW w:w="1090" w:type="dxa"/>
            <w:vAlign w:val="center"/>
          </w:tcPr>
          <w:p w:rsidR="0017585B" w:rsidRDefault="00C500C9">
            <w:pPr>
              <w:spacing w:line="400" w:lineRule="exact"/>
              <w:jc w:val="center"/>
              <w:rPr>
                <w:rFonts w:ascii="仿宋" w:eastAsia="仿宋" w:hAnsi="仿宋"/>
                <w:sz w:val="21"/>
                <w:szCs w:val="21"/>
              </w:rPr>
            </w:pPr>
            <w:r>
              <w:rPr>
                <w:rFonts w:ascii="仿宋" w:eastAsia="仿宋" w:hAnsi="仿宋" w:cs="仿宋" w:hint="eastAsia"/>
                <w:sz w:val="21"/>
                <w:szCs w:val="21"/>
              </w:rPr>
              <w:t>其他有效的知识产权</w:t>
            </w:r>
          </w:p>
        </w:tc>
      </w:tr>
      <w:tr w:rsidR="0017585B">
        <w:trPr>
          <w:trHeight w:val="476"/>
          <w:jc w:val="center"/>
        </w:trPr>
        <w:tc>
          <w:tcPr>
            <w:tcW w:w="624" w:type="dxa"/>
            <w:vAlign w:val="center"/>
          </w:tcPr>
          <w:p w:rsidR="0017585B" w:rsidRDefault="00C500C9">
            <w:pPr>
              <w:spacing w:line="400" w:lineRule="exact"/>
              <w:jc w:val="center"/>
              <w:rPr>
                <w:rFonts w:ascii="仿宋" w:eastAsia="仿宋" w:hAnsi="仿宋"/>
                <w:sz w:val="21"/>
                <w:szCs w:val="21"/>
              </w:rPr>
            </w:pPr>
            <w:r>
              <w:rPr>
                <w:rFonts w:ascii="仿宋" w:eastAsia="仿宋" w:hAnsi="仿宋" w:hint="eastAsia"/>
                <w:sz w:val="21"/>
                <w:szCs w:val="21"/>
              </w:rPr>
              <w:t>7</w:t>
            </w:r>
          </w:p>
        </w:tc>
        <w:tc>
          <w:tcPr>
            <w:tcW w:w="753" w:type="dxa"/>
            <w:vAlign w:val="center"/>
          </w:tcPr>
          <w:p w:rsidR="0017585B" w:rsidRDefault="00C500C9">
            <w:pPr>
              <w:spacing w:line="400" w:lineRule="exact"/>
              <w:jc w:val="center"/>
              <w:rPr>
                <w:rFonts w:ascii="仿宋" w:eastAsia="仿宋" w:hAnsi="仿宋"/>
                <w:sz w:val="21"/>
                <w:szCs w:val="21"/>
              </w:rPr>
            </w:pPr>
            <w:r>
              <w:rPr>
                <w:rFonts w:ascii="仿宋" w:eastAsia="仿宋" w:hAnsi="仿宋" w:cs="仿宋" w:hint="eastAsia"/>
                <w:sz w:val="21"/>
                <w:szCs w:val="21"/>
              </w:rPr>
              <w:t>其他</w:t>
            </w:r>
          </w:p>
        </w:tc>
        <w:tc>
          <w:tcPr>
            <w:tcW w:w="4228" w:type="dxa"/>
            <w:gridSpan w:val="2"/>
            <w:vAlign w:val="center"/>
          </w:tcPr>
          <w:p w:rsidR="0017585B" w:rsidRDefault="00C500C9">
            <w:pPr>
              <w:spacing w:line="400" w:lineRule="exact"/>
              <w:jc w:val="center"/>
              <w:rPr>
                <w:rFonts w:ascii="仿宋" w:eastAsia="仿宋" w:hAnsi="仿宋"/>
                <w:sz w:val="21"/>
                <w:szCs w:val="21"/>
              </w:rPr>
            </w:pPr>
            <w:r>
              <w:rPr>
                <w:rFonts w:ascii="仿宋" w:eastAsia="仿宋" w:hAnsi="仿宋" w:hint="eastAsia"/>
                <w:sz w:val="21"/>
                <w:szCs w:val="21"/>
              </w:rPr>
              <w:t xml:space="preserve">Biological characteristics of mesenchymal stem cells grown on different topographical </w:t>
            </w:r>
            <w:proofErr w:type="spellStart"/>
            <w:r>
              <w:rPr>
                <w:rFonts w:ascii="仿宋" w:eastAsia="仿宋" w:hAnsi="仿宋" w:hint="eastAsia"/>
                <w:sz w:val="21"/>
                <w:szCs w:val="21"/>
              </w:rPr>
              <w:t>nanofibrous</w:t>
            </w:r>
            <w:proofErr w:type="spellEnd"/>
            <w:r>
              <w:rPr>
                <w:rFonts w:ascii="仿宋" w:eastAsia="仿宋" w:hAnsi="仿宋" w:hint="eastAsia"/>
                <w:sz w:val="21"/>
                <w:szCs w:val="21"/>
              </w:rPr>
              <w:t xml:space="preserve"> poly-L-</w:t>
            </w:r>
            <w:proofErr w:type="spellStart"/>
            <w:r>
              <w:rPr>
                <w:rFonts w:ascii="仿宋" w:eastAsia="仿宋" w:hAnsi="仿宋" w:hint="eastAsia"/>
                <w:sz w:val="21"/>
                <w:szCs w:val="21"/>
              </w:rPr>
              <w:t>lactide</w:t>
            </w:r>
            <w:proofErr w:type="spellEnd"/>
            <w:r>
              <w:rPr>
                <w:rFonts w:ascii="仿宋" w:eastAsia="仿宋" w:hAnsi="仿宋" w:hint="eastAsia"/>
                <w:sz w:val="21"/>
                <w:szCs w:val="21"/>
              </w:rPr>
              <w:t xml:space="preserve"> meshes. </w:t>
            </w:r>
          </w:p>
        </w:tc>
        <w:tc>
          <w:tcPr>
            <w:tcW w:w="857" w:type="dxa"/>
            <w:vAlign w:val="center"/>
          </w:tcPr>
          <w:p w:rsidR="0017585B" w:rsidRDefault="00C500C9">
            <w:pPr>
              <w:spacing w:line="400" w:lineRule="exact"/>
              <w:jc w:val="center"/>
              <w:rPr>
                <w:rFonts w:ascii="仿宋" w:eastAsia="仿宋" w:hAnsi="仿宋"/>
                <w:sz w:val="21"/>
                <w:szCs w:val="21"/>
              </w:rPr>
            </w:pPr>
            <w:r>
              <w:rPr>
                <w:rFonts w:ascii="仿宋" w:eastAsia="仿宋" w:hAnsi="仿宋" w:cs="仿宋" w:hint="eastAsia"/>
                <w:sz w:val="21"/>
                <w:szCs w:val="21"/>
              </w:rPr>
              <w:t>中国</w:t>
            </w:r>
          </w:p>
        </w:tc>
        <w:tc>
          <w:tcPr>
            <w:tcW w:w="1386" w:type="dxa"/>
            <w:vAlign w:val="center"/>
          </w:tcPr>
          <w:p w:rsidR="0017585B" w:rsidRDefault="00C500C9">
            <w:pPr>
              <w:spacing w:line="400" w:lineRule="exact"/>
              <w:jc w:val="center"/>
              <w:rPr>
                <w:rFonts w:ascii="仿宋" w:eastAsia="仿宋" w:hAnsi="仿宋"/>
                <w:sz w:val="21"/>
                <w:szCs w:val="21"/>
              </w:rPr>
            </w:pPr>
            <w:r>
              <w:rPr>
                <w:rFonts w:ascii="仿宋" w:eastAsia="仿宋" w:hAnsi="仿宋"/>
                <w:sz w:val="21"/>
                <w:szCs w:val="21"/>
              </w:rPr>
              <w:t xml:space="preserve">Journal of </w:t>
            </w:r>
            <w:r>
              <w:rPr>
                <w:rFonts w:ascii="仿宋" w:eastAsia="仿宋" w:hAnsi="仿宋" w:hint="eastAsia"/>
                <w:sz w:val="21"/>
                <w:szCs w:val="21"/>
              </w:rPr>
              <w:t>Biomed</w:t>
            </w:r>
            <w:r>
              <w:rPr>
                <w:rFonts w:ascii="仿宋" w:eastAsia="仿宋" w:hAnsi="仿宋"/>
                <w:sz w:val="21"/>
                <w:szCs w:val="21"/>
              </w:rPr>
              <w:t xml:space="preserve">ical </w:t>
            </w:r>
            <w:proofErr w:type="spellStart"/>
            <w:r>
              <w:rPr>
                <w:rFonts w:ascii="仿宋" w:eastAsia="仿宋" w:hAnsi="仿宋" w:hint="eastAsia"/>
                <w:sz w:val="21"/>
                <w:szCs w:val="21"/>
              </w:rPr>
              <w:t>Nanotechnol</w:t>
            </w:r>
            <w:proofErr w:type="spellEnd"/>
            <w:r>
              <w:rPr>
                <w:rFonts w:ascii="仿宋" w:eastAsia="仿宋" w:hAnsi="仿宋" w:hint="eastAsia"/>
                <w:sz w:val="21"/>
                <w:szCs w:val="21"/>
              </w:rPr>
              <w:t>.</w:t>
            </w:r>
          </w:p>
        </w:tc>
        <w:tc>
          <w:tcPr>
            <w:tcW w:w="1186" w:type="dxa"/>
            <w:vAlign w:val="center"/>
          </w:tcPr>
          <w:p w:rsidR="0017585B" w:rsidRDefault="00C500C9">
            <w:pPr>
              <w:spacing w:line="400" w:lineRule="exact"/>
              <w:jc w:val="center"/>
              <w:rPr>
                <w:rFonts w:ascii="仿宋" w:eastAsia="仿宋" w:hAnsi="仿宋"/>
                <w:sz w:val="21"/>
                <w:szCs w:val="21"/>
              </w:rPr>
            </w:pPr>
            <w:r>
              <w:rPr>
                <w:rFonts w:ascii="仿宋" w:eastAsia="仿宋" w:hAnsi="仿宋" w:hint="eastAsia"/>
                <w:sz w:val="21"/>
                <w:szCs w:val="21"/>
              </w:rPr>
              <w:t>2</w:t>
            </w:r>
            <w:r>
              <w:rPr>
                <w:rFonts w:ascii="仿宋" w:eastAsia="仿宋" w:hAnsi="仿宋"/>
                <w:sz w:val="21"/>
                <w:szCs w:val="21"/>
              </w:rPr>
              <w:t>013</w:t>
            </w:r>
            <w:r>
              <w:rPr>
                <w:rFonts w:ascii="仿宋" w:eastAsia="仿宋" w:hAnsi="仿宋" w:hint="eastAsia"/>
                <w:sz w:val="21"/>
                <w:szCs w:val="21"/>
              </w:rPr>
              <w:t>年1</w:t>
            </w:r>
            <w:r>
              <w:rPr>
                <w:rFonts w:ascii="仿宋" w:eastAsia="仿宋" w:hAnsi="仿宋"/>
                <w:sz w:val="21"/>
                <w:szCs w:val="21"/>
              </w:rPr>
              <w:t>0</w:t>
            </w:r>
            <w:r>
              <w:rPr>
                <w:rFonts w:ascii="仿宋" w:eastAsia="仿宋" w:hAnsi="仿宋" w:hint="eastAsia"/>
                <w:sz w:val="21"/>
                <w:szCs w:val="21"/>
              </w:rPr>
              <w:t>月9日</w:t>
            </w:r>
          </w:p>
        </w:tc>
        <w:tc>
          <w:tcPr>
            <w:tcW w:w="1257" w:type="dxa"/>
            <w:gridSpan w:val="2"/>
            <w:vAlign w:val="center"/>
          </w:tcPr>
          <w:p w:rsidR="0017585B" w:rsidRDefault="00C500C9">
            <w:pPr>
              <w:spacing w:line="400" w:lineRule="exact"/>
              <w:jc w:val="center"/>
              <w:rPr>
                <w:rFonts w:ascii="仿宋" w:eastAsia="仿宋" w:hAnsi="仿宋"/>
                <w:sz w:val="21"/>
                <w:szCs w:val="21"/>
              </w:rPr>
            </w:pPr>
            <w:r>
              <w:rPr>
                <w:rFonts w:ascii="仿宋" w:eastAsia="仿宋" w:hAnsi="仿宋" w:hint="eastAsia"/>
                <w:sz w:val="21"/>
                <w:szCs w:val="21"/>
              </w:rPr>
              <w:t>2013 Oct</w:t>
            </w:r>
            <w:proofErr w:type="gramStart"/>
            <w:r>
              <w:rPr>
                <w:rFonts w:ascii="仿宋" w:eastAsia="仿宋" w:hAnsi="仿宋" w:hint="eastAsia"/>
                <w:sz w:val="21"/>
                <w:szCs w:val="21"/>
              </w:rPr>
              <w:t>;9</w:t>
            </w:r>
            <w:proofErr w:type="gramEnd"/>
            <w:r>
              <w:rPr>
                <w:rFonts w:ascii="仿宋" w:eastAsia="仿宋" w:hAnsi="仿宋" w:hint="eastAsia"/>
                <w:sz w:val="21"/>
                <w:szCs w:val="21"/>
              </w:rPr>
              <w:t>(10):1757-67.</w:t>
            </w:r>
          </w:p>
        </w:tc>
        <w:tc>
          <w:tcPr>
            <w:tcW w:w="1086" w:type="dxa"/>
            <w:vAlign w:val="center"/>
          </w:tcPr>
          <w:p w:rsidR="0017585B" w:rsidRDefault="00C500C9">
            <w:pPr>
              <w:spacing w:line="400" w:lineRule="exact"/>
              <w:jc w:val="center"/>
              <w:rPr>
                <w:rFonts w:ascii="仿宋" w:eastAsia="仿宋" w:hAnsi="仿宋"/>
                <w:sz w:val="21"/>
                <w:szCs w:val="21"/>
              </w:rPr>
            </w:pPr>
            <w:r>
              <w:rPr>
                <w:rFonts w:ascii="仿宋" w:eastAsia="仿宋" w:hAnsi="仿宋" w:cs="仿宋" w:hint="eastAsia"/>
                <w:sz w:val="21"/>
                <w:szCs w:val="21"/>
              </w:rPr>
              <w:t>北京大学第三医院</w:t>
            </w:r>
          </w:p>
        </w:tc>
        <w:tc>
          <w:tcPr>
            <w:tcW w:w="1814" w:type="dxa"/>
            <w:vAlign w:val="center"/>
          </w:tcPr>
          <w:p w:rsidR="0017585B" w:rsidRDefault="00C500C9">
            <w:pPr>
              <w:spacing w:line="400" w:lineRule="exact"/>
              <w:jc w:val="center"/>
              <w:rPr>
                <w:rFonts w:ascii="仿宋" w:eastAsia="仿宋" w:hAnsi="仿宋"/>
                <w:sz w:val="21"/>
                <w:szCs w:val="21"/>
              </w:rPr>
            </w:pPr>
            <w:r>
              <w:rPr>
                <w:rFonts w:ascii="仿宋" w:eastAsia="仿宋" w:hAnsi="仿宋" w:hint="eastAsia"/>
                <w:sz w:val="21"/>
                <w:szCs w:val="21"/>
              </w:rPr>
              <w:t>朱敬先，蔡晴，张辛,胡晓青,李拉，王卫平，邵振兴,</w:t>
            </w:r>
            <w:proofErr w:type="gramStart"/>
            <w:r>
              <w:rPr>
                <w:rFonts w:ascii="仿宋" w:eastAsia="仿宋" w:hAnsi="仿宋" w:hint="eastAsia"/>
                <w:sz w:val="21"/>
                <w:szCs w:val="21"/>
              </w:rPr>
              <w:t>代岭辉</w:t>
            </w:r>
            <w:proofErr w:type="gramEnd"/>
            <w:r>
              <w:rPr>
                <w:rFonts w:ascii="仿宋" w:eastAsia="仿宋" w:hAnsi="仿宋" w:hint="eastAsia"/>
                <w:sz w:val="21"/>
                <w:szCs w:val="21"/>
              </w:rPr>
              <w:t>,陈丽媛,杨小平，周春燕，敖英芳.</w:t>
            </w:r>
          </w:p>
        </w:tc>
        <w:tc>
          <w:tcPr>
            <w:tcW w:w="1090" w:type="dxa"/>
            <w:vAlign w:val="center"/>
          </w:tcPr>
          <w:p w:rsidR="0017585B" w:rsidRDefault="00C500C9">
            <w:pPr>
              <w:spacing w:line="400" w:lineRule="exact"/>
              <w:jc w:val="center"/>
              <w:rPr>
                <w:rFonts w:ascii="仿宋" w:eastAsia="仿宋" w:hAnsi="仿宋"/>
                <w:sz w:val="21"/>
                <w:szCs w:val="21"/>
              </w:rPr>
            </w:pPr>
            <w:r>
              <w:rPr>
                <w:rFonts w:ascii="仿宋" w:eastAsia="仿宋" w:hAnsi="仿宋" w:cs="仿宋" w:hint="eastAsia"/>
                <w:sz w:val="21"/>
                <w:szCs w:val="21"/>
              </w:rPr>
              <w:t>其他有效的知识产权</w:t>
            </w:r>
          </w:p>
        </w:tc>
      </w:tr>
      <w:tr w:rsidR="0017585B">
        <w:trPr>
          <w:trHeight w:val="476"/>
          <w:jc w:val="center"/>
        </w:trPr>
        <w:tc>
          <w:tcPr>
            <w:tcW w:w="624" w:type="dxa"/>
            <w:vAlign w:val="center"/>
          </w:tcPr>
          <w:p w:rsidR="0017585B" w:rsidRDefault="00C500C9">
            <w:pPr>
              <w:spacing w:line="400" w:lineRule="exact"/>
              <w:jc w:val="center"/>
              <w:rPr>
                <w:rFonts w:ascii="仿宋" w:eastAsia="仿宋" w:hAnsi="仿宋"/>
                <w:sz w:val="21"/>
                <w:szCs w:val="21"/>
              </w:rPr>
            </w:pPr>
            <w:r>
              <w:rPr>
                <w:rFonts w:ascii="仿宋" w:eastAsia="仿宋" w:hAnsi="仿宋" w:hint="eastAsia"/>
                <w:sz w:val="21"/>
                <w:szCs w:val="21"/>
              </w:rPr>
              <w:t>8</w:t>
            </w:r>
          </w:p>
        </w:tc>
        <w:tc>
          <w:tcPr>
            <w:tcW w:w="753" w:type="dxa"/>
            <w:vAlign w:val="center"/>
          </w:tcPr>
          <w:p w:rsidR="0017585B" w:rsidRDefault="00C500C9">
            <w:pPr>
              <w:spacing w:line="400" w:lineRule="exact"/>
              <w:jc w:val="center"/>
              <w:rPr>
                <w:rFonts w:ascii="仿宋" w:eastAsia="仿宋" w:hAnsi="仿宋"/>
                <w:sz w:val="21"/>
                <w:szCs w:val="21"/>
              </w:rPr>
            </w:pPr>
            <w:r>
              <w:rPr>
                <w:rFonts w:ascii="仿宋" w:eastAsia="仿宋" w:hAnsi="仿宋" w:cs="仿宋" w:hint="eastAsia"/>
                <w:sz w:val="21"/>
                <w:szCs w:val="21"/>
              </w:rPr>
              <w:t>其他</w:t>
            </w:r>
          </w:p>
        </w:tc>
        <w:tc>
          <w:tcPr>
            <w:tcW w:w="4228" w:type="dxa"/>
            <w:gridSpan w:val="2"/>
            <w:vAlign w:val="center"/>
          </w:tcPr>
          <w:p w:rsidR="0017585B" w:rsidRDefault="00C500C9">
            <w:pPr>
              <w:spacing w:line="400" w:lineRule="exact"/>
              <w:jc w:val="both"/>
              <w:rPr>
                <w:rFonts w:ascii="仿宋" w:eastAsia="仿宋" w:hAnsi="仿宋"/>
                <w:sz w:val="21"/>
                <w:szCs w:val="21"/>
              </w:rPr>
            </w:pPr>
            <w:r>
              <w:rPr>
                <w:rFonts w:ascii="仿宋" w:eastAsia="仿宋" w:hAnsi="仿宋"/>
                <w:sz w:val="21"/>
                <w:szCs w:val="21"/>
              </w:rPr>
              <w:t xml:space="preserve">Anatomic, arthroscopically assisted, mini-open fibular collateral ligament reconstruction: an in vitro biomechanical study. </w:t>
            </w:r>
          </w:p>
        </w:tc>
        <w:tc>
          <w:tcPr>
            <w:tcW w:w="857" w:type="dxa"/>
            <w:vAlign w:val="center"/>
          </w:tcPr>
          <w:p w:rsidR="0017585B" w:rsidRDefault="00C500C9">
            <w:pPr>
              <w:spacing w:line="400" w:lineRule="exact"/>
              <w:jc w:val="center"/>
              <w:rPr>
                <w:rFonts w:ascii="仿宋" w:eastAsia="仿宋" w:hAnsi="仿宋"/>
                <w:sz w:val="21"/>
                <w:szCs w:val="21"/>
              </w:rPr>
            </w:pPr>
            <w:r>
              <w:rPr>
                <w:rFonts w:ascii="仿宋" w:eastAsia="仿宋" w:hAnsi="仿宋" w:cs="仿宋" w:hint="eastAsia"/>
                <w:sz w:val="21"/>
                <w:szCs w:val="21"/>
              </w:rPr>
              <w:t>中国</w:t>
            </w:r>
          </w:p>
        </w:tc>
        <w:tc>
          <w:tcPr>
            <w:tcW w:w="1386" w:type="dxa"/>
            <w:vAlign w:val="center"/>
          </w:tcPr>
          <w:p w:rsidR="0017585B" w:rsidRDefault="00C500C9">
            <w:pPr>
              <w:spacing w:line="400" w:lineRule="exact"/>
              <w:jc w:val="center"/>
              <w:rPr>
                <w:rFonts w:ascii="仿宋" w:eastAsia="仿宋" w:hAnsi="仿宋"/>
                <w:sz w:val="21"/>
                <w:szCs w:val="21"/>
              </w:rPr>
            </w:pPr>
            <w:r>
              <w:rPr>
                <w:rFonts w:ascii="仿宋" w:eastAsia="仿宋" w:hAnsi="仿宋"/>
                <w:sz w:val="21"/>
                <w:szCs w:val="21"/>
              </w:rPr>
              <w:t>The American journal of sports medicine.</w:t>
            </w:r>
          </w:p>
        </w:tc>
        <w:tc>
          <w:tcPr>
            <w:tcW w:w="1186" w:type="dxa"/>
            <w:vAlign w:val="center"/>
          </w:tcPr>
          <w:p w:rsidR="0017585B" w:rsidRDefault="00C500C9">
            <w:pPr>
              <w:spacing w:line="400" w:lineRule="exact"/>
              <w:jc w:val="center"/>
              <w:rPr>
                <w:rFonts w:ascii="仿宋" w:eastAsia="仿宋" w:hAnsi="仿宋"/>
                <w:sz w:val="21"/>
                <w:szCs w:val="21"/>
              </w:rPr>
            </w:pPr>
            <w:r>
              <w:rPr>
                <w:rFonts w:ascii="仿宋" w:eastAsia="仿宋" w:hAnsi="仿宋" w:hint="eastAsia"/>
                <w:sz w:val="21"/>
                <w:szCs w:val="21"/>
              </w:rPr>
              <w:t>2</w:t>
            </w:r>
            <w:r>
              <w:rPr>
                <w:rFonts w:ascii="仿宋" w:eastAsia="仿宋" w:hAnsi="仿宋"/>
                <w:sz w:val="21"/>
                <w:szCs w:val="21"/>
              </w:rPr>
              <w:t>013</w:t>
            </w:r>
            <w:r>
              <w:rPr>
                <w:rFonts w:ascii="仿宋" w:eastAsia="仿宋" w:hAnsi="仿宋" w:hint="eastAsia"/>
                <w:sz w:val="21"/>
                <w:szCs w:val="21"/>
              </w:rPr>
              <w:t>年1</w:t>
            </w:r>
            <w:r>
              <w:rPr>
                <w:rFonts w:ascii="仿宋" w:eastAsia="仿宋" w:hAnsi="仿宋"/>
                <w:sz w:val="21"/>
                <w:szCs w:val="21"/>
              </w:rPr>
              <w:t>1</w:t>
            </w:r>
            <w:r>
              <w:rPr>
                <w:rFonts w:ascii="仿宋" w:eastAsia="仿宋" w:hAnsi="仿宋" w:hint="eastAsia"/>
                <w:sz w:val="21"/>
                <w:szCs w:val="21"/>
              </w:rPr>
              <w:t>月2</w:t>
            </w:r>
            <w:r>
              <w:rPr>
                <w:rFonts w:ascii="仿宋" w:eastAsia="仿宋" w:hAnsi="仿宋"/>
                <w:sz w:val="21"/>
                <w:szCs w:val="21"/>
              </w:rPr>
              <w:t>7</w:t>
            </w:r>
            <w:r>
              <w:rPr>
                <w:rFonts w:ascii="仿宋" w:eastAsia="仿宋" w:hAnsi="仿宋" w:hint="eastAsia"/>
                <w:sz w:val="21"/>
                <w:szCs w:val="21"/>
              </w:rPr>
              <w:t>日</w:t>
            </w:r>
          </w:p>
        </w:tc>
        <w:tc>
          <w:tcPr>
            <w:tcW w:w="1257" w:type="dxa"/>
            <w:gridSpan w:val="2"/>
            <w:vAlign w:val="center"/>
          </w:tcPr>
          <w:p w:rsidR="0017585B" w:rsidRDefault="00C500C9">
            <w:pPr>
              <w:spacing w:line="400" w:lineRule="exact"/>
              <w:jc w:val="center"/>
              <w:rPr>
                <w:rFonts w:ascii="仿宋" w:eastAsia="仿宋" w:hAnsi="仿宋"/>
                <w:sz w:val="21"/>
                <w:szCs w:val="21"/>
              </w:rPr>
            </w:pPr>
            <w:r>
              <w:rPr>
                <w:rFonts w:ascii="仿宋" w:eastAsia="仿宋" w:hAnsi="仿宋"/>
                <w:sz w:val="21"/>
                <w:szCs w:val="21"/>
              </w:rPr>
              <w:t>2014</w:t>
            </w:r>
            <w:proofErr w:type="gramStart"/>
            <w:r>
              <w:rPr>
                <w:rFonts w:ascii="仿宋" w:eastAsia="仿宋" w:hAnsi="仿宋"/>
                <w:sz w:val="21"/>
                <w:szCs w:val="21"/>
              </w:rPr>
              <w:t>;42</w:t>
            </w:r>
            <w:proofErr w:type="gramEnd"/>
            <w:r>
              <w:rPr>
                <w:rFonts w:ascii="仿宋" w:eastAsia="仿宋" w:hAnsi="仿宋"/>
                <w:sz w:val="21"/>
                <w:szCs w:val="21"/>
              </w:rPr>
              <w:t>(2):373-81.</w:t>
            </w:r>
          </w:p>
        </w:tc>
        <w:tc>
          <w:tcPr>
            <w:tcW w:w="1086" w:type="dxa"/>
            <w:vAlign w:val="center"/>
          </w:tcPr>
          <w:p w:rsidR="0017585B" w:rsidRDefault="00C500C9">
            <w:pPr>
              <w:spacing w:line="400" w:lineRule="exact"/>
              <w:jc w:val="center"/>
              <w:rPr>
                <w:rFonts w:ascii="仿宋" w:eastAsia="仿宋" w:hAnsi="仿宋"/>
                <w:sz w:val="21"/>
                <w:szCs w:val="21"/>
              </w:rPr>
            </w:pPr>
            <w:r>
              <w:rPr>
                <w:rFonts w:ascii="仿宋" w:eastAsia="仿宋" w:hAnsi="仿宋" w:cs="仿宋" w:hint="eastAsia"/>
                <w:sz w:val="21"/>
                <w:szCs w:val="21"/>
              </w:rPr>
              <w:t>北京大学第三医院</w:t>
            </w:r>
          </w:p>
        </w:tc>
        <w:tc>
          <w:tcPr>
            <w:tcW w:w="1814" w:type="dxa"/>
            <w:vAlign w:val="center"/>
          </w:tcPr>
          <w:p w:rsidR="0017585B" w:rsidRDefault="00C500C9">
            <w:pPr>
              <w:spacing w:line="400" w:lineRule="exact"/>
              <w:jc w:val="center"/>
              <w:rPr>
                <w:rFonts w:ascii="仿宋" w:eastAsia="仿宋" w:hAnsi="仿宋"/>
                <w:sz w:val="21"/>
                <w:szCs w:val="21"/>
              </w:rPr>
            </w:pPr>
            <w:r>
              <w:rPr>
                <w:rFonts w:ascii="仿宋" w:eastAsia="仿宋" w:hAnsi="仿宋" w:hint="eastAsia"/>
                <w:sz w:val="21"/>
                <w:szCs w:val="21"/>
              </w:rPr>
              <w:t>刘平</w:t>
            </w:r>
            <w:r>
              <w:rPr>
                <w:rFonts w:ascii="仿宋" w:eastAsia="仿宋" w:hAnsi="仿宋"/>
                <w:sz w:val="21"/>
                <w:szCs w:val="21"/>
              </w:rPr>
              <w:t>,</w:t>
            </w:r>
            <w:r>
              <w:rPr>
                <w:rFonts w:ascii="仿宋" w:eastAsia="仿宋" w:hAnsi="仿宋" w:hint="eastAsia"/>
                <w:sz w:val="21"/>
                <w:szCs w:val="21"/>
              </w:rPr>
              <w:t>王健全</w:t>
            </w:r>
            <w:r>
              <w:rPr>
                <w:rFonts w:ascii="仿宋" w:eastAsia="仿宋" w:hAnsi="仿宋"/>
                <w:sz w:val="21"/>
                <w:szCs w:val="21"/>
              </w:rPr>
              <w:t>,</w:t>
            </w:r>
            <w:r>
              <w:rPr>
                <w:rFonts w:ascii="仿宋" w:eastAsia="仿宋" w:hAnsi="仿宋" w:hint="eastAsia"/>
                <w:sz w:val="21"/>
                <w:szCs w:val="21"/>
              </w:rPr>
              <w:t>赵峰</w:t>
            </w:r>
            <w:r>
              <w:rPr>
                <w:rFonts w:ascii="仿宋" w:eastAsia="仿宋" w:hAnsi="仿宋"/>
                <w:sz w:val="21"/>
                <w:szCs w:val="21"/>
              </w:rPr>
              <w:t>,</w:t>
            </w:r>
            <w:r>
              <w:rPr>
                <w:rFonts w:ascii="仿宋" w:eastAsia="仿宋" w:hAnsi="仿宋" w:hint="eastAsia"/>
                <w:sz w:val="21"/>
                <w:szCs w:val="21"/>
              </w:rPr>
              <w:t>徐雁</w:t>
            </w:r>
            <w:r>
              <w:rPr>
                <w:rFonts w:ascii="仿宋" w:eastAsia="仿宋" w:hAnsi="仿宋"/>
                <w:sz w:val="21"/>
                <w:szCs w:val="21"/>
              </w:rPr>
              <w:t>,</w:t>
            </w:r>
            <w:r>
              <w:rPr>
                <w:rFonts w:ascii="仿宋" w:eastAsia="仿宋" w:hAnsi="仿宋" w:hint="eastAsia"/>
                <w:sz w:val="21"/>
                <w:szCs w:val="21"/>
              </w:rPr>
              <w:t>敖英芳</w:t>
            </w:r>
          </w:p>
        </w:tc>
        <w:tc>
          <w:tcPr>
            <w:tcW w:w="1090" w:type="dxa"/>
            <w:vAlign w:val="center"/>
          </w:tcPr>
          <w:p w:rsidR="0017585B" w:rsidRDefault="00C500C9">
            <w:pPr>
              <w:spacing w:line="400" w:lineRule="exact"/>
              <w:jc w:val="center"/>
              <w:rPr>
                <w:rFonts w:ascii="仿宋" w:eastAsia="仿宋" w:hAnsi="仿宋"/>
                <w:sz w:val="21"/>
                <w:szCs w:val="21"/>
              </w:rPr>
            </w:pPr>
            <w:r>
              <w:rPr>
                <w:rFonts w:ascii="仿宋" w:eastAsia="仿宋" w:hAnsi="仿宋" w:cs="仿宋" w:hint="eastAsia"/>
                <w:sz w:val="21"/>
                <w:szCs w:val="21"/>
              </w:rPr>
              <w:t>其他有效的知识产权</w:t>
            </w:r>
          </w:p>
        </w:tc>
      </w:tr>
      <w:tr w:rsidR="0017585B">
        <w:trPr>
          <w:trHeight w:val="476"/>
          <w:jc w:val="center"/>
        </w:trPr>
        <w:tc>
          <w:tcPr>
            <w:tcW w:w="624" w:type="dxa"/>
            <w:vAlign w:val="center"/>
          </w:tcPr>
          <w:p w:rsidR="0017585B" w:rsidRDefault="00C500C9">
            <w:pPr>
              <w:spacing w:line="400" w:lineRule="exact"/>
              <w:jc w:val="center"/>
              <w:rPr>
                <w:rFonts w:ascii="仿宋" w:eastAsia="仿宋" w:hAnsi="仿宋"/>
                <w:sz w:val="21"/>
                <w:szCs w:val="21"/>
              </w:rPr>
            </w:pPr>
            <w:r>
              <w:rPr>
                <w:rFonts w:ascii="仿宋" w:eastAsia="仿宋" w:hAnsi="仿宋" w:hint="eastAsia"/>
                <w:sz w:val="21"/>
                <w:szCs w:val="21"/>
              </w:rPr>
              <w:t>9</w:t>
            </w:r>
          </w:p>
        </w:tc>
        <w:tc>
          <w:tcPr>
            <w:tcW w:w="753" w:type="dxa"/>
            <w:vAlign w:val="center"/>
          </w:tcPr>
          <w:p w:rsidR="0017585B" w:rsidRDefault="00C500C9">
            <w:pPr>
              <w:spacing w:line="400" w:lineRule="exact"/>
              <w:jc w:val="center"/>
              <w:rPr>
                <w:rFonts w:ascii="仿宋" w:eastAsia="仿宋" w:hAnsi="仿宋"/>
                <w:sz w:val="21"/>
                <w:szCs w:val="21"/>
              </w:rPr>
            </w:pPr>
            <w:r>
              <w:rPr>
                <w:rFonts w:ascii="仿宋" w:eastAsia="仿宋" w:hAnsi="仿宋" w:cs="仿宋" w:hint="eastAsia"/>
                <w:sz w:val="21"/>
                <w:szCs w:val="21"/>
              </w:rPr>
              <w:t>其他</w:t>
            </w:r>
          </w:p>
        </w:tc>
        <w:tc>
          <w:tcPr>
            <w:tcW w:w="4228" w:type="dxa"/>
            <w:gridSpan w:val="2"/>
            <w:vAlign w:val="center"/>
          </w:tcPr>
          <w:p w:rsidR="0017585B" w:rsidRDefault="00C500C9">
            <w:pPr>
              <w:spacing w:line="400" w:lineRule="exact"/>
              <w:jc w:val="center"/>
              <w:rPr>
                <w:rFonts w:ascii="仿宋" w:eastAsia="仿宋" w:hAnsi="仿宋"/>
                <w:sz w:val="21"/>
                <w:szCs w:val="21"/>
              </w:rPr>
            </w:pPr>
            <w:r>
              <w:rPr>
                <w:rFonts w:ascii="仿宋" w:eastAsia="仿宋" w:hAnsi="仿宋" w:hint="eastAsia"/>
                <w:sz w:val="21"/>
                <w:szCs w:val="21"/>
              </w:rPr>
              <w:t xml:space="preserve">A more flattened bone tunnel has a positive effect on tendon-bone healing in the early period after ACL reconstruction. </w:t>
            </w:r>
          </w:p>
        </w:tc>
        <w:tc>
          <w:tcPr>
            <w:tcW w:w="857" w:type="dxa"/>
            <w:vAlign w:val="center"/>
          </w:tcPr>
          <w:p w:rsidR="0017585B" w:rsidRDefault="00C500C9">
            <w:pPr>
              <w:spacing w:line="400" w:lineRule="exact"/>
              <w:jc w:val="center"/>
              <w:rPr>
                <w:rFonts w:ascii="仿宋" w:eastAsia="仿宋" w:hAnsi="仿宋"/>
                <w:sz w:val="21"/>
                <w:szCs w:val="21"/>
              </w:rPr>
            </w:pPr>
            <w:r>
              <w:rPr>
                <w:rFonts w:ascii="仿宋" w:eastAsia="仿宋" w:hAnsi="仿宋" w:cs="仿宋" w:hint="eastAsia"/>
                <w:sz w:val="21"/>
                <w:szCs w:val="21"/>
              </w:rPr>
              <w:t>中国</w:t>
            </w:r>
          </w:p>
        </w:tc>
        <w:tc>
          <w:tcPr>
            <w:tcW w:w="1386" w:type="dxa"/>
            <w:vAlign w:val="center"/>
          </w:tcPr>
          <w:p w:rsidR="0017585B" w:rsidRDefault="00C500C9">
            <w:pPr>
              <w:spacing w:line="400" w:lineRule="exact"/>
              <w:jc w:val="center"/>
              <w:rPr>
                <w:rFonts w:ascii="仿宋" w:eastAsia="仿宋" w:hAnsi="仿宋"/>
                <w:sz w:val="21"/>
                <w:szCs w:val="21"/>
              </w:rPr>
            </w:pPr>
            <w:r>
              <w:rPr>
                <w:rFonts w:ascii="仿宋" w:eastAsia="仿宋" w:hAnsi="仿宋" w:hint="eastAsia"/>
                <w:sz w:val="21"/>
                <w:szCs w:val="21"/>
              </w:rPr>
              <w:t xml:space="preserve">Knee </w:t>
            </w:r>
            <w:proofErr w:type="spellStart"/>
            <w:r>
              <w:rPr>
                <w:rFonts w:ascii="仿宋" w:eastAsia="仿宋" w:hAnsi="仿宋" w:hint="eastAsia"/>
                <w:sz w:val="21"/>
                <w:szCs w:val="21"/>
              </w:rPr>
              <w:t>Surg</w:t>
            </w:r>
            <w:proofErr w:type="spellEnd"/>
            <w:r>
              <w:rPr>
                <w:rFonts w:ascii="仿宋" w:eastAsia="仿宋" w:hAnsi="仿宋" w:hint="eastAsia"/>
                <w:sz w:val="21"/>
                <w:szCs w:val="21"/>
              </w:rPr>
              <w:t xml:space="preserve"> Sports </w:t>
            </w:r>
            <w:proofErr w:type="spellStart"/>
            <w:r>
              <w:rPr>
                <w:rFonts w:ascii="仿宋" w:eastAsia="仿宋" w:hAnsi="仿宋" w:hint="eastAsia"/>
                <w:sz w:val="21"/>
                <w:szCs w:val="21"/>
              </w:rPr>
              <w:t>Traumatol</w:t>
            </w:r>
            <w:proofErr w:type="spellEnd"/>
            <w:r>
              <w:rPr>
                <w:rFonts w:ascii="仿宋" w:eastAsia="仿宋" w:hAnsi="仿宋" w:hint="eastAsia"/>
                <w:sz w:val="21"/>
                <w:szCs w:val="21"/>
              </w:rPr>
              <w:t xml:space="preserve"> </w:t>
            </w:r>
            <w:proofErr w:type="spellStart"/>
            <w:r>
              <w:rPr>
                <w:rFonts w:ascii="仿宋" w:eastAsia="仿宋" w:hAnsi="仿宋" w:hint="eastAsia"/>
                <w:sz w:val="21"/>
                <w:szCs w:val="21"/>
              </w:rPr>
              <w:t>Arthrosc</w:t>
            </w:r>
            <w:proofErr w:type="spellEnd"/>
            <w:r>
              <w:rPr>
                <w:rFonts w:ascii="仿宋" w:eastAsia="仿宋" w:hAnsi="仿宋" w:hint="eastAsia"/>
                <w:sz w:val="21"/>
                <w:szCs w:val="21"/>
              </w:rPr>
              <w:t>.</w:t>
            </w:r>
          </w:p>
        </w:tc>
        <w:tc>
          <w:tcPr>
            <w:tcW w:w="1186" w:type="dxa"/>
            <w:vAlign w:val="center"/>
          </w:tcPr>
          <w:p w:rsidR="0017585B" w:rsidRDefault="00C500C9">
            <w:pPr>
              <w:spacing w:line="400" w:lineRule="exact"/>
              <w:jc w:val="center"/>
              <w:rPr>
                <w:rFonts w:ascii="仿宋" w:eastAsia="仿宋" w:hAnsi="仿宋"/>
                <w:sz w:val="21"/>
                <w:szCs w:val="21"/>
              </w:rPr>
            </w:pPr>
            <w:r>
              <w:rPr>
                <w:rFonts w:ascii="仿宋" w:eastAsia="仿宋" w:hAnsi="仿宋" w:hint="eastAsia"/>
                <w:sz w:val="21"/>
                <w:szCs w:val="21"/>
              </w:rPr>
              <w:t>2</w:t>
            </w:r>
            <w:r>
              <w:rPr>
                <w:rFonts w:ascii="仿宋" w:eastAsia="仿宋" w:hAnsi="仿宋"/>
                <w:sz w:val="21"/>
                <w:szCs w:val="21"/>
              </w:rPr>
              <w:t>019</w:t>
            </w:r>
            <w:r>
              <w:rPr>
                <w:rFonts w:ascii="仿宋" w:eastAsia="仿宋" w:hAnsi="仿宋" w:hint="eastAsia"/>
                <w:sz w:val="21"/>
                <w:szCs w:val="21"/>
              </w:rPr>
              <w:t>年3月1</w:t>
            </w:r>
            <w:r>
              <w:rPr>
                <w:rFonts w:ascii="仿宋" w:eastAsia="仿宋" w:hAnsi="仿宋"/>
                <w:sz w:val="21"/>
                <w:szCs w:val="21"/>
              </w:rPr>
              <w:t>4</w:t>
            </w:r>
            <w:r>
              <w:rPr>
                <w:rFonts w:ascii="仿宋" w:eastAsia="仿宋" w:hAnsi="仿宋" w:hint="eastAsia"/>
                <w:sz w:val="21"/>
                <w:szCs w:val="21"/>
              </w:rPr>
              <w:t>日</w:t>
            </w:r>
          </w:p>
        </w:tc>
        <w:tc>
          <w:tcPr>
            <w:tcW w:w="1257" w:type="dxa"/>
            <w:gridSpan w:val="2"/>
            <w:vAlign w:val="center"/>
          </w:tcPr>
          <w:p w:rsidR="0017585B" w:rsidRDefault="00C500C9">
            <w:pPr>
              <w:spacing w:line="400" w:lineRule="exact"/>
              <w:jc w:val="center"/>
              <w:rPr>
                <w:rFonts w:ascii="仿宋" w:eastAsia="仿宋" w:hAnsi="仿宋"/>
                <w:sz w:val="21"/>
                <w:szCs w:val="21"/>
              </w:rPr>
            </w:pPr>
            <w:r>
              <w:rPr>
                <w:rFonts w:ascii="仿宋" w:eastAsia="仿宋" w:hAnsi="仿宋" w:hint="eastAsia"/>
                <w:sz w:val="21"/>
                <w:szCs w:val="21"/>
              </w:rPr>
              <w:t>2019 Nov</w:t>
            </w:r>
            <w:proofErr w:type="gramStart"/>
            <w:r>
              <w:rPr>
                <w:rFonts w:ascii="仿宋" w:eastAsia="仿宋" w:hAnsi="仿宋" w:hint="eastAsia"/>
                <w:sz w:val="21"/>
                <w:szCs w:val="21"/>
              </w:rPr>
              <w:t>;27</w:t>
            </w:r>
            <w:proofErr w:type="gramEnd"/>
            <w:r>
              <w:rPr>
                <w:rFonts w:ascii="仿宋" w:eastAsia="仿宋" w:hAnsi="仿宋" w:hint="eastAsia"/>
                <w:sz w:val="21"/>
                <w:szCs w:val="21"/>
              </w:rPr>
              <w:t>(11):3543-3551.</w:t>
            </w:r>
          </w:p>
        </w:tc>
        <w:tc>
          <w:tcPr>
            <w:tcW w:w="1086" w:type="dxa"/>
            <w:vAlign w:val="center"/>
          </w:tcPr>
          <w:p w:rsidR="0017585B" w:rsidRDefault="00C500C9">
            <w:pPr>
              <w:spacing w:line="400" w:lineRule="exact"/>
              <w:jc w:val="center"/>
              <w:rPr>
                <w:rFonts w:ascii="仿宋" w:eastAsia="仿宋" w:hAnsi="仿宋"/>
                <w:sz w:val="21"/>
                <w:szCs w:val="21"/>
              </w:rPr>
            </w:pPr>
            <w:r>
              <w:rPr>
                <w:rFonts w:ascii="仿宋" w:eastAsia="仿宋" w:hAnsi="仿宋" w:cs="仿宋" w:hint="eastAsia"/>
                <w:sz w:val="21"/>
                <w:szCs w:val="21"/>
              </w:rPr>
              <w:t>北京大学第三医院</w:t>
            </w:r>
          </w:p>
        </w:tc>
        <w:tc>
          <w:tcPr>
            <w:tcW w:w="1814" w:type="dxa"/>
            <w:vAlign w:val="center"/>
          </w:tcPr>
          <w:p w:rsidR="0017585B" w:rsidRDefault="00C500C9">
            <w:pPr>
              <w:spacing w:line="400" w:lineRule="exact"/>
              <w:jc w:val="center"/>
              <w:rPr>
                <w:rFonts w:ascii="仿宋" w:eastAsia="仿宋" w:hAnsi="仿宋"/>
                <w:sz w:val="21"/>
                <w:szCs w:val="21"/>
              </w:rPr>
            </w:pPr>
            <w:r>
              <w:rPr>
                <w:rFonts w:ascii="仿宋" w:eastAsia="仿宋" w:hAnsi="仿宋" w:hint="eastAsia"/>
                <w:sz w:val="21"/>
                <w:szCs w:val="21"/>
              </w:rPr>
              <w:t>赵逢源,胡晓青,张家豪,史尉利,任博,黄洪杰,敖英芳.</w:t>
            </w:r>
          </w:p>
        </w:tc>
        <w:tc>
          <w:tcPr>
            <w:tcW w:w="1090" w:type="dxa"/>
            <w:vAlign w:val="center"/>
          </w:tcPr>
          <w:p w:rsidR="0017585B" w:rsidRDefault="00C500C9">
            <w:pPr>
              <w:spacing w:line="400" w:lineRule="exact"/>
              <w:jc w:val="center"/>
              <w:rPr>
                <w:rFonts w:ascii="仿宋" w:eastAsia="仿宋" w:hAnsi="仿宋"/>
                <w:sz w:val="21"/>
                <w:szCs w:val="21"/>
              </w:rPr>
            </w:pPr>
            <w:r>
              <w:rPr>
                <w:rFonts w:ascii="仿宋" w:eastAsia="仿宋" w:hAnsi="仿宋" w:cs="仿宋" w:hint="eastAsia"/>
                <w:sz w:val="21"/>
                <w:szCs w:val="21"/>
              </w:rPr>
              <w:t>其他有效的知识产权</w:t>
            </w:r>
          </w:p>
        </w:tc>
      </w:tr>
      <w:tr w:rsidR="0017585B">
        <w:trPr>
          <w:trHeight w:val="476"/>
          <w:jc w:val="center"/>
        </w:trPr>
        <w:tc>
          <w:tcPr>
            <w:tcW w:w="624" w:type="dxa"/>
            <w:vAlign w:val="center"/>
          </w:tcPr>
          <w:p w:rsidR="0017585B" w:rsidRDefault="00C500C9">
            <w:pPr>
              <w:spacing w:line="400" w:lineRule="exact"/>
              <w:jc w:val="center"/>
              <w:rPr>
                <w:rFonts w:ascii="仿宋" w:eastAsia="仿宋" w:hAnsi="仿宋"/>
                <w:sz w:val="21"/>
                <w:szCs w:val="21"/>
              </w:rPr>
            </w:pPr>
            <w:r>
              <w:rPr>
                <w:rFonts w:ascii="仿宋" w:eastAsia="仿宋" w:hAnsi="仿宋" w:hint="eastAsia"/>
                <w:sz w:val="21"/>
                <w:szCs w:val="21"/>
              </w:rPr>
              <w:lastRenderedPageBreak/>
              <w:t>10</w:t>
            </w:r>
          </w:p>
        </w:tc>
        <w:tc>
          <w:tcPr>
            <w:tcW w:w="753" w:type="dxa"/>
            <w:vAlign w:val="center"/>
          </w:tcPr>
          <w:p w:rsidR="0017585B" w:rsidRDefault="00C500C9">
            <w:pPr>
              <w:spacing w:line="400" w:lineRule="exact"/>
              <w:jc w:val="center"/>
              <w:rPr>
                <w:rFonts w:ascii="仿宋" w:eastAsia="仿宋" w:hAnsi="仿宋"/>
                <w:sz w:val="21"/>
                <w:szCs w:val="21"/>
              </w:rPr>
            </w:pPr>
            <w:r>
              <w:rPr>
                <w:rFonts w:ascii="仿宋" w:eastAsia="仿宋" w:hAnsi="仿宋" w:cs="仿宋" w:hint="eastAsia"/>
                <w:sz w:val="21"/>
                <w:szCs w:val="21"/>
              </w:rPr>
              <w:t>其他</w:t>
            </w:r>
          </w:p>
        </w:tc>
        <w:tc>
          <w:tcPr>
            <w:tcW w:w="4228" w:type="dxa"/>
            <w:gridSpan w:val="2"/>
            <w:vAlign w:val="center"/>
          </w:tcPr>
          <w:p w:rsidR="0017585B" w:rsidRDefault="00C500C9">
            <w:pPr>
              <w:spacing w:line="400" w:lineRule="exact"/>
              <w:jc w:val="both"/>
              <w:rPr>
                <w:rFonts w:ascii="仿宋" w:eastAsia="仿宋" w:hAnsi="仿宋"/>
                <w:sz w:val="21"/>
                <w:szCs w:val="21"/>
              </w:rPr>
            </w:pPr>
            <w:r>
              <w:rPr>
                <w:rFonts w:ascii="仿宋" w:eastAsia="仿宋" w:hAnsi="仿宋" w:hint="eastAsia"/>
                <w:sz w:val="21"/>
                <w:szCs w:val="21"/>
              </w:rPr>
              <w:t xml:space="preserve">Modified Arthroscopic </w:t>
            </w:r>
            <w:proofErr w:type="spellStart"/>
            <w:r>
              <w:rPr>
                <w:rFonts w:ascii="仿宋" w:eastAsia="仿宋" w:hAnsi="仿宋" w:hint="eastAsia"/>
                <w:sz w:val="21"/>
                <w:szCs w:val="21"/>
              </w:rPr>
              <w:t>Latarjet</w:t>
            </w:r>
            <w:proofErr w:type="spellEnd"/>
            <w:r>
              <w:rPr>
                <w:rFonts w:ascii="仿宋" w:eastAsia="仿宋" w:hAnsi="仿宋" w:hint="eastAsia"/>
                <w:sz w:val="21"/>
                <w:szCs w:val="21"/>
              </w:rPr>
              <w:t xml:space="preserve"> Procedure: Suture-Button Fixation Achieves Excellent Remodeling at 3-Year Follow-up.</w:t>
            </w:r>
          </w:p>
        </w:tc>
        <w:tc>
          <w:tcPr>
            <w:tcW w:w="857" w:type="dxa"/>
            <w:vAlign w:val="center"/>
          </w:tcPr>
          <w:p w:rsidR="0017585B" w:rsidRDefault="00C500C9">
            <w:pPr>
              <w:spacing w:line="400" w:lineRule="exact"/>
              <w:jc w:val="center"/>
              <w:rPr>
                <w:rFonts w:ascii="仿宋" w:eastAsia="仿宋" w:hAnsi="仿宋"/>
                <w:sz w:val="21"/>
                <w:szCs w:val="21"/>
              </w:rPr>
            </w:pPr>
            <w:r>
              <w:rPr>
                <w:rFonts w:ascii="仿宋" w:eastAsia="仿宋" w:hAnsi="仿宋" w:cs="仿宋" w:hint="eastAsia"/>
                <w:sz w:val="21"/>
                <w:szCs w:val="21"/>
              </w:rPr>
              <w:t>中国</w:t>
            </w:r>
          </w:p>
        </w:tc>
        <w:tc>
          <w:tcPr>
            <w:tcW w:w="1386" w:type="dxa"/>
            <w:vAlign w:val="center"/>
          </w:tcPr>
          <w:p w:rsidR="0017585B" w:rsidRDefault="00C500C9">
            <w:pPr>
              <w:spacing w:line="400" w:lineRule="exact"/>
              <w:jc w:val="center"/>
              <w:rPr>
                <w:rFonts w:ascii="仿宋" w:eastAsia="仿宋" w:hAnsi="仿宋"/>
                <w:sz w:val="21"/>
                <w:szCs w:val="21"/>
              </w:rPr>
            </w:pPr>
            <w:r>
              <w:rPr>
                <w:rFonts w:ascii="仿宋" w:eastAsia="仿宋" w:hAnsi="仿宋"/>
                <w:sz w:val="21"/>
                <w:szCs w:val="21"/>
              </w:rPr>
              <w:t>The American journal of sports medicine.</w:t>
            </w:r>
          </w:p>
        </w:tc>
        <w:tc>
          <w:tcPr>
            <w:tcW w:w="1186" w:type="dxa"/>
            <w:vAlign w:val="center"/>
          </w:tcPr>
          <w:p w:rsidR="0017585B" w:rsidRDefault="00C500C9">
            <w:pPr>
              <w:spacing w:line="400" w:lineRule="exact"/>
              <w:jc w:val="center"/>
              <w:rPr>
                <w:rFonts w:ascii="仿宋" w:eastAsia="仿宋" w:hAnsi="仿宋"/>
                <w:sz w:val="21"/>
                <w:szCs w:val="21"/>
              </w:rPr>
            </w:pPr>
            <w:r>
              <w:rPr>
                <w:rFonts w:ascii="仿宋" w:eastAsia="仿宋" w:hAnsi="仿宋" w:hint="eastAsia"/>
                <w:sz w:val="21"/>
                <w:szCs w:val="21"/>
              </w:rPr>
              <w:t>2</w:t>
            </w:r>
            <w:r>
              <w:rPr>
                <w:rFonts w:ascii="仿宋" w:eastAsia="仿宋" w:hAnsi="仿宋"/>
                <w:sz w:val="21"/>
                <w:szCs w:val="21"/>
              </w:rPr>
              <w:t>019</w:t>
            </w:r>
            <w:r>
              <w:rPr>
                <w:rFonts w:ascii="仿宋" w:eastAsia="仿宋" w:hAnsi="仿宋" w:hint="eastAsia"/>
                <w:sz w:val="21"/>
                <w:szCs w:val="21"/>
              </w:rPr>
              <w:t>年1</w:t>
            </w:r>
            <w:r>
              <w:rPr>
                <w:rFonts w:ascii="仿宋" w:eastAsia="仿宋" w:hAnsi="仿宋"/>
                <w:sz w:val="21"/>
                <w:szCs w:val="21"/>
              </w:rPr>
              <w:t>1</w:t>
            </w:r>
            <w:r>
              <w:rPr>
                <w:rFonts w:ascii="仿宋" w:eastAsia="仿宋" w:hAnsi="仿宋" w:hint="eastAsia"/>
                <w:sz w:val="21"/>
                <w:szCs w:val="21"/>
              </w:rPr>
              <w:t>月2</w:t>
            </w:r>
            <w:r>
              <w:rPr>
                <w:rFonts w:ascii="仿宋" w:eastAsia="仿宋" w:hAnsi="仿宋"/>
                <w:sz w:val="21"/>
                <w:szCs w:val="21"/>
              </w:rPr>
              <w:t>5</w:t>
            </w:r>
            <w:r>
              <w:rPr>
                <w:rFonts w:ascii="仿宋" w:eastAsia="仿宋" w:hAnsi="仿宋" w:hint="eastAsia"/>
                <w:sz w:val="21"/>
                <w:szCs w:val="21"/>
              </w:rPr>
              <w:t>日</w:t>
            </w:r>
          </w:p>
        </w:tc>
        <w:tc>
          <w:tcPr>
            <w:tcW w:w="1257" w:type="dxa"/>
            <w:gridSpan w:val="2"/>
            <w:vAlign w:val="center"/>
          </w:tcPr>
          <w:p w:rsidR="0017585B" w:rsidRDefault="00C500C9">
            <w:pPr>
              <w:spacing w:line="400" w:lineRule="exact"/>
              <w:jc w:val="center"/>
              <w:rPr>
                <w:rFonts w:ascii="仿宋" w:eastAsia="仿宋" w:hAnsi="仿宋"/>
                <w:sz w:val="21"/>
                <w:szCs w:val="21"/>
              </w:rPr>
            </w:pPr>
            <w:r>
              <w:rPr>
                <w:rFonts w:ascii="仿宋" w:eastAsia="仿宋" w:hAnsi="仿宋" w:hint="eastAsia"/>
                <w:sz w:val="21"/>
                <w:szCs w:val="21"/>
              </w:rPr>
              <w:t>2019 Nov 25</w:t>
            </w:r>
            <w:proofErr w:type="gramStart"/>
            <w:r>
              <w:rPr>
                <w:rFonts w:ascii="仿宋" w:eastAsia="仿宋" w:hAnsi="仿宋" w:hint="eastAsia"/>
                <w:sz w:val="21"/>
                <w:szCs w:val="21"/>
              </w:rPr>
              <w:t>; :</w:t>
            </w:r>
            <w:proofErr w:type="gramEnd"/>
            <w:r>
              <w:rPr>
                <w:rFonts w:ascii="仿宋" w:eastAsia="仿宋" w:hAnsi="仿宋" w:hint="eastAsia"/>
                <w:sz w:val="21"/>
                <w:szCs w:val="21"/>
              </w:rPr>
              <w:t>363546519887959.</w:t>
            </w:r>
          </w:p>
        </w:tc>
        <w:tc>
          <w:tcPr>
            <w:tcW w:w="1086" w:type="dxa"/>
            <w:vAlign w:val="center"/>
          </w:tcPr>
          <w:p w:rsidR="0017585B" w:rsidRDefault="00C500C9">
            <w:pPr>
              <w:spacing w:line="400" w:lineRule="exact"/>
              <w:jc w:val="center"/>
              <w:rPr>
                <w:rFonts w:ascii="仿宋" w:eastAsia="仿宋" w:hAnsi="仿宋"/>
                <w:sz w:val="21"/>
                <w:szCs w:val="21"/>
              </w:rPr>
            </w:pPr>
            <w:r>
              <w:rPr>
                <w:rFonts w:ascii="仿宋" w:eastAsia="仿宋" w:hAnsi="仿宋" w:cs="仿宋" w:hint="eastAsia"/>
                <w:sz w:val="21"/>
                <w:szCs w:val="21"/>
              </w:rPr>
              <w:t>北京大学第三医院、深圳市第二人民医院</w:t>
            </w:r>
          </w:p>
        </w:tc>
        <w:tc>
          <w:tcPr>
            <w:tcW w:w="1814" w:type="dxa"/>
            <w:vAlign w:val="center"/>
          </w:tcPr>
          <w:p w:rsidR="0017585B" w:rsidRDefault="00C500C9">
            <w:pPr>
              <w:spacing w:line="400" w:lineRule="exact"/>
              <w:jc w:val="center"/>
              <w:rPr>
                <w:rFonts w:ascii="仿宋" w:eastAsia="仿宋" w:hAnsi="仿宋"/>
                <w:sz w:val="21"/>
                <w:szCs w:val="21"/>
              </w:rPr>
            </w:pPr>
            <w:proofErr w:type="gramStart"/>
            <w:r>
              <w:rPr>
                <w:rFonts w:ascii="仿宋" w:eastAsia="仿宋" w:hAnsi="仿宋" w:hint="eastAsia"/>
                <w:sz w:val="21"/>
                <w:szCs w:val="21"/>
              </w:rPr>
              <w:t>许鉴</w:t>
            </w:r>
            <w:proofErr w:type="gramEnd"/>
            <w:r>
              <w:rPr>
                <w:rFonts w:ascii="仿宋" w:eastAsia="仿宋" w:hAnsi="仿宋" w:hint="eastAsia"/>
                <w:sz w:val="21"/>
                <w:szCs w:val="21"/>
              </w:rPr>
              <w:t>,柳海峰，陆伟,邓桢翰，彭亮权</w:t>
            </w:r>
            <w:r>
              <w:rPr>
                <w:rFonts w:ascii="仿宋" w:eastAsia="仿宋" w:hAnsi="仿宋"/>
                <w:sz w:val="21"/>
                <w:szCs w:val="21"/>
              </w:rPr>
              <w:t>,</w:t>
            </w:r>
            <w:r>
              <w:rPr>
                <w:rFonts w:ascii="仿宋" w:eastAsia="仿宋" w:hAnsi="仿宋" w:hint="eastAsia"/>
                <w:sz w:val="21"/>
                <w:szCs w:val="21"/>
              </w:rPr>
              <w:t>欧阳侃</w:t>
            </w:r>
            <w:r>
              <w:rPr>
                <w:rFonts w:ascii="仿宋" w:eastAsia="仿宋" w:hAnsi="仿宋"/>
                <w:sz w:val="21"/>
                <w:szCs w:val="21"/>
              </w:rPr>
              <w:t>,</w:t>
            </w:r>
            <w:r>
              <w:rPr>
                <w:rFonts w:ascii="仿宋" w:eastAsia="仿宋" w:hAnsi="仿宋" w:hint="eastAsia"/>
                <w:sz w:val="21"/>
                <w:szCs w:val="21"/>
              </w:rPr>
              <w:t>李皓,王大平</w:t>
            </w:r>
          </w:p>
        </w:tc>
        <w:tc>
          <w:tcPr>
            <w:tcW w:w="1090" w:type="dxa"/>
            <w:vAlign w:val="center"/>
          </w:tcPr>
          <w:p w:rsidR="0017585B" w:rsidRDefault="00C500C9">
            <w:pPr>
              <w:spacing w:line="400" w:lineRule="exact"/>
              <w:jc w:val="center"/>
              <w:rPr>
                <w:rFonts w:ascii="仿宋" w:eastAsia="仿宋" w:hAnsi="仿宋"/>
                <w:sz w:val="21"/>
                <w:szCs w:val="21"/>
              </w:rPr>
            </w:pPr>
            <w:r>
              <w:rPr>
                <w:rFonts w:ascii="仿宋" w:eastAsia="仿宋" w:hAnsi="仿宋" w:cs="仿宋" w:hint="eastAsia"/>
                <w:sz w:val="21"/>
                <w:szCs w:val="21"/>
              </w:rPr>
              <w:t>其他有效的知识产权</w:t>
            </w:r>
          </w:p>
        </w:tc>
      </w:tr>
    </w:tbl>
    <w:p w:rsidR="0017585B" w:rsidRDefault="0017585B">
      <w:pPr>
        <w:spacing w:line="20" w:lineRule="exact"/>
        <w:rPr>
          <w:sz w:val="21"/>
          <w:szCs w:val="21"/>
        </w:rPr>
      </w:pPr>
    </w:p>
    <w:p w:rsidR="0017585B" w:rsidRDefault="00C500C9">
      <w:pPr>
        <w:spacing w:line="360" w:lineRule="auto"/>
        <w:jc w:val="center"/>
        <w:rPr>
          <w:rFonts w:ascii="黑体" w:eastAsia="黑体" w:hAnsi="黑体"/>
          <w:sz w:val="28"/>
          <w:szCs w:val="28"/>
        </w:rPr>
      </w:pPr>
      <w:r>
        <w:rPr>
          <w:rFonts w:ascii="黑体" w:eastAsia="黑体" w:hAnsi="黑体" w:hint="eastAsia"/>
          <w:sz w:val="28"/>
          <w:szCs w:val="28"/>
        </w:rPr>
        <w:t>五、主要完成人情况（特等奖不超过50人，一等奖不超过15人，二等奖不超过10人）：</w:t>
      </w:r>
    </w:p>
    <w:tbl>
      <w:tblPr>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992"/>
        <w:gridCol w:w="5321"/>
        <w:gridCol w:w="2190"/>
        <w:gridCol w:w="2416"/>
        <w:gridCol w:w="1100"/>
        <w:gridCol w:w="1234"/>
      </w:tblGrid>
      <w:tr w:rsidR="0017585B">
        <w:trPr>
          <w:trHeight w:val="20"/>
          <w:tblHeader/>
          <w:jc w:val="center"/>
        </w:trPr>
        <w:tc>
          <w:tcPr>
            <w:tcW w:w="846" w:type="dxa"/>
            <w:shd w:val="clear" w:color="auto" w:fill="auto"/>
            <w:vAlign w:val="center"/>
          </w:tcPr>
          <w:p w:rsidR="0017585B" w:rsidRDefault="00C500C9">
            <w:pPr>
              <w:jc w:val="center"/>
              <w:rPr>
                <w:rFonts w:ascii="仿宋" w:eastAsia="仿宋" w:hAnsi="仿宋"/>
                <w:b/>
                <w:bCs/>
                <w:color w:val="000000"/>
                <w:kern w:val="0"/>
                <w:sz w:val="22"/>
              </w:rPr>
            </w:pPr>
            <w:r>
              <w:rPr>
                <w:rFonts w:ascii="仿宋" w:eastAsia="仿宋" w:hAnsi="仿宋" w:hint="eastAsia"/>
                <w:b/>
                <w:bCs/>
                <w:color w:val="000000"/>
                <w:kern w:val="0"/>
                <w:sz w:val="22"/>
              </w:rPr>
              <w:lastRenderedPageBreak/>
              <w:t>排序</w:t>
            </w:r>
          </w:p>
        </w:tc>
        <w:tc>
          <w:tcPr>
            <w:tcW w:w="992" w:type="dxa"/>
            <w:vAlign w:val="center"/>
          </w:tcPr>
          <w:p w:rsidR="0017585B" w:rsidRDefault="00C500C9">
            <w:pPr>
              <w:jc w:val="center"/>
              <w:rPr>
                <w:rFonts w:ascii="仿宋" w:eastAsia="仿宋" w:hAnsi="仿宋"/>
                <w:b/>
                <w:bCs/>
                <w:color w:val="000000"/>
                <w:kern w:val="0"/>
                <w:sz w:val="22"/>
              </w:rPr>
            </w:pPr>
            <w:r>
              <w:rPr>
                <w:rFonts w:ascii="仿宋" w:eastAsia="仿宋" w:hAnsi="仿宋" w:hint="eastAsia"/>
                <w:b/>
                <w:bCs/>
                <w:color w:val="000000"/>
                <w:kern w:val="0"/>
                <w:sz w:val="22"/>
              </w:rPr>
              <w:t>姓名</w:t>
            </w:r>
          </w:p>
        </w:tc>
        <w:tc>
          <w:tcPr>
            <w:tcW w:w="5321" w:type="dxa"/>
            <w:shd w:val="clear" w:color="auto" w:fill="auto"/>
            <w:vAlign w:val="center"/>
          </w:tcPr>
          <w:p w:rsidR="0017585B" w:rsidRDefault="00C500C9">
            <w:pPr>
              <w:jc w:val="center"/>
              <w:rPr>
                <w:rFonts w:ascii="仿宋" w:eastAsia="仿宋" w:hAnsi="仿宋"/>
                <w:b/>
                <w:bCs/>
                <w:color w:val="000000"/>
                <w:kern w:val="0"/>
                <w:sz w:val="22"/>
              </w:rPr>
            </w:pPr>
            <w:r>
              <w:rPr>
                <w:rFonts w:ascii="仿宋" w:eastAsia="仿宋" w:hAnsi="仿宋" w:hint="eastAsia"/>
                <w:b/>
                <w:bCs/>
                <w:color w:val="000000"/>
                <w:kern w:val="0"/>
                <w:sz w:val="22"/>
              </w:rPr>
              <w:t>对本项目</w:t>
            </w:r>
            <w:r>
              <w:rPr>
                <w:rFonts w:ascii="仿宋" w:eastAsia="仿宋" w:hAnsi="仿宋"/>
                <w:b/>
                <w:bCs/>
                <w:color w:val="000000"/>
                <w:kern w:val="0"/>
                <w:sz w:val="22"/>
              </w:rPr>
              <w:t>主要</w:t>
            </w:r>
            <w:r>
              <w:rPr>
                <w:rFonts w:ascii="仿宋" w:eastAsia="仿宋" w:hAnsi="仿宋" w:hint="eastAsia"/>
                <w:b/>
                <w:bCs/>
                <w:color w:val="000000"/>
                <w:kern w:val="0"/>
                <w:sz w:val="22"/>
              </w:rPr>
              <w:t>科技创新</w:t>
            </w:r>
            <w:r>
              <w:rPr>
                <w:rFonts w:ascii="仿宋" w:eastAsia="仿宋" w:hAnsi="仿宋"/>
                <w:b/>
                <w:bCs/>
                <w:color w:val="000000"/>
                <w:kern w:val="0"/>
                <w:sz w:val="22"/>
              </w:rPr>
              <w:t>的贡献</w:t>
            </w:r>
          </w:p>
        </w:tc>
        <w:tc>
          <w:tcPr>
            <w:tcW w:w="2190" w:type="dxa"/>
            <w:vAlign w:val="center"/>
          </w:tcPr>
          <w:p w:rsidR="0017585B" w:rsidRDefault="00C500C9">
            <w:pPr>
              <w:jc w:val="center"/>
              <w:rPr>
                <w:rFonts w:ascii="仿宋" w:eastAsia="仿宋" w:hAnsi="仿宋"/>
                <w:b/>
                <w:bCs/>
                <w:color w:val="000000"/>
                <w:kern w:val="0"/>
                <w:sz w:val="22"/>
              </w:rPr>
            </w:pPr>
            <w:r>
              <w:rPr>
                <w:rFonts w:ascii="仿宋" w:eastAsia="仿宋" w:hAnsi="仿宋" w:hint="eastAsia"/>
                <w:b/>
                <w:bCs/>
                <w:color w:val="000000"/>
                <w:kern w:val="0"/>
                <w:sz w:val="22"/>
              </w:rPr>
              <w:t>工作单位</w:t>
            </w:r>
          </w:p>
        </w:tc>
        <w:tc>
          <w:tcPr>
            <w:tcW w:w="2416" w:type="dxa"/>
            <w:vAlign w:val="center"/>
          </w:tcPr>
          <w:p w:rsidR="0017585B" w:rsidRDefault="00C500C9">
            <w:pPr>
              <w:jc w:val="center"/>
              <w:rPr>
                <w:rFonts w:ascii="仿宋" w:eastAsia="仿宋" w:hAnsi="仿宋"/>
                <w:b/>
                <w:bCs/>
                <w:color w:val="000000"/>
                <w:kern w:val="0"/>
                <w:sz w:val="22"/>
              </w:rPr>
            </w:pPr>
            <w:r>
              <w:rPr>
                <w:rFonts w:ascii="仿宋" w:eastAsia="仿宋" w:hAnsi="仿宋" w:hint="eastAsia"/>
                <w:b/>
                <w:bCs/>
                <w:kern w:val="0"/>
                <w:sz w:val="22"/>
              </w:rPr>
              <w:t>完成单位</w:t>
            </w:r>
          </w:p>
        </w:tc>
        <w:tc>
          <w:tcPr>
            <w:tcW w:w="1100" w:type="dxa"/>
            <w:vAlign w:val="center"/>
          </w:tcPr>
          <w:p w:rsidR="0017585B" w:rsidRDefault="00C500C9">
            <w:pPr>
              <w:jc w:val="center"/>
              <w:rPr>
                <w:rFonts w:ascii="仿宋" w:eastAsia="仿宋" w:hAnsi="仿宋"/>
                <w:b/>
                <w:bCs/>
                <w:color w:val="000000"/>
                <w:kern w:val="0"/>
                <w:sz w:val="22"/>
              </w:rPr>
            </w:pPr>
            <w:r>
              <w:rPr>
                <w:rFonts w:ascii="仿宋" w:eastAsia="仿宋" w:hAnsi="仿宋" w:hint="eastAsia"/>
                <w:b/>
                <w:bCs/>
                <w:color w:val="000000"/>
                <w:kern w:val="0"/>
                <w:sz w:val="22"/>
              </w:rPr>
              <w:t>职称</w:t>
            </w:r>
          </w:p>
        </w:tc>
        <w:tc>
          <w:tcPr>
            <w:tcW w:w="1234" w:type="dxa"/>
            <w:vAlign w:val="center"/>
          </w:tcPr>
          <w:p w:rsidR="0017585B" w:rsidRDefault="00C500C9">
            <w:pPr>
              <w:spacing w:line="360" w:lineRule="auto"/>
              <w:ind w:firstLineChars="50" w:firstLine="110"/>
              <w:jc w:val="center"/>
              <w:rPr>
                <w:rFonts w:ascii="仿宋" w:eastAsia="仿宋" w:hAnsi="仿宋"/>
                <w:b/>
                <w:bCs/>
                <w:color w:val="000000"/>
                <w:kern w:val="0"/>
                <w:sz w:val="22"/>
              </w:rPr>
            </w:pPr>
            <w:r>
              <w:rPr>
                <w:rFonts w:ascii="仿宋" w:eastAsia="仿宋" w:hAnsi="仿宋" w:hint="eastAsia"/>
                <w:b/>
                <w:bCs/>
                <w:color w:val="000000"/>
                <w:kern w:val="0"/>
                <w:sz w:val="22"/>
              </w:rPr>
              <w:t>职务</w:t>
            </w:r>
          </w:p>
        </w:tc>
      </w:tr>
      <w:tr w:rsidR="0017585B">
        <w:trPr>
          <w:trHeight w:val="20"/>
          <w:tblHeader/>
          <w:jc w:val="center"/>
        </w:trPr>
        <w:tc>
          <w:tcPr>
            <w:tcW w:w="846" w:type="dxa"/>
            <w:shd w:val="clear" w:color="auto" w:fill="auto"/>
            <w:vAlign w:val="center"/>
          </w:tcPr>
          <w:p w:rsidR="0017585B" w:rsidRDefault="00C500C9">
            <w:pPr>
              <w:jc w:val="center"/>
              <w:rPr>
                <w:rFonts w:ascii="仿宋" w:eastAsia="仿宋" w:hAnsi="仿宋"/>
                <w:bCs/>
                <w:color w:val="000000"/>
                <w:kern w:val="0"/>
                <w:sz w:val="22"/>
              </w:rPr>
            </w:pPr>
            <w:r>
              <w:rPr>
                <w:rFonts w:ascii="仿宋" w:eastAsia="仿宋" w:hAnsi="仿宋" w:hint="eastAsia"/>
                <w:bCs/>
                <w:color w:val="000000"/>
                <w:kern w:val="0"/>
                <w:sz w:val="22"/>
              </w:rPr>
              <w:t>1</w:t>
            </w:r>
          </w:p>
        </w:tc>
        <w:tc>
          <w:tcPr>
            <w:tcW w:w="992" w:type="dxa"/>
            <w:vAlign w:val="center"/>
          </w:tcPr>
          <w:p w:rsidR="0017585B" w:rsidRDefault="00C500C9">
            <w:pPr>
              <w:jc w:val="center"/>
              <w:rPr>
                <w:rFonts w:ascii="仿宋" w:eastAsia="仿宋" w:hAnsi="仿宋"/>
                <w:bCs/>
                <w:color w:val="000000"/>
                <w:kern w:val="0"/>
                <w:sz w:val="22"/>
              </w:rPr>
            </w:pPr>
            <w:r>
              <w:rPr>
                <w:rFonts w:ascii="黑体" w:eastAsia="黑体" w:hAnsi="黑体" w:cs="黑体" w:hint="eastAsia"/>
                <w:sz w:val="24"/>
                <w:szCs w:val="24"/>
              </w:rPr>
              <w:t>敖英芳</w:t>
            </w:r>
          </w:p>
        </w:tc>
        <w:tc>
          <w:tcPr>
            <w:tcW w:w="5321" w:type="dxa"/>
            <w:shd w:val="clear" w:color="auto" w:fill="auto"/>
            <w:vAlign w:val="center"/>
          </w:tcPr>
          <w:p w:rsidR="0017585B" w:rsidRDefault="00C500C9">
            <w:pPr>
              <w:rPr>
                <w:rFonts w:ascii="仿宋" w:eastAsia="仿宋" w:hAnsi="仿宋" w:cs="仿宋"/>
                <w:bCs/>
                <w:color w:val="000000"/>
                <w:kern w:val="0"/>
                <w:sz w:val="21"/>
                <w:szCs w:val="21"/>
              </w:rPr>
            </w:pPr>
            <w:r>
              <w:rPr>
                <w:rFonts w:ascii="仿宋" w:eastAsia="仿宋" w:hAnsi="仿宋" w:cs="仿宋" w:hint="eastAsia"/>
                <w:bCs/>
                <w:color w:val="000000"/>
                <w:kern w:val="0"/>
                <w:sz w:val="21"/>
                <w:szCs w:val="21"/>
              </w:rPr>
              <w:t>作为主要完成人负责项目的规划设计及具体实施工作。主编《关节镜外科学》等4部专著。担任2008、2012、2016年三届国家奥运会医疗专家组专家（2012年伦敦奥运会专家组副组长）。作为全国关节镜外科学组组长，在全国</w:t>
            </w:r>
            <w:proofErr w:type="gramStart"/>
            <w:r>
              <w:rPr>
                <w:rFonts w:ascii="仿宋" w:eastAsia="仿宋" w:hAnsi="仿宋" w:cs="仿宋" w:hint="eastAsia"/>
                <w:bCs/>
                <w:color w:val="000000"/>
                <w:kern w:val="0"/>
                <w:sz w:val="21"/>
                <w:szCs w:val="21"/>
              </w:rPr>
              <w:t>普及开展</w:t>
            </w:r>
            <w:proofErr w:type="gramEnd"/>
            <w:r>
              <w:rPr>
                <w:rFonts w:ascii="仿宋" w:eastAsia="仿宋" w:hAnsi="仿宋" w:cs="仿宋" w:hint="eastAsia"/>
                <w:bCs/>
                <w:color w:val="000000"/>
                <w:kern w:val="0"/>
                <w:sz w:val="21"/>
                <w:szCs w:val="21"/>
              </w:rPr>
              <w:t>运动医学</w:t>
            </w:r>
            <w:proofErr w:type="gramStart"/>
            <w:r>
              <w:rPr>
                <w:rFonts w:ascii="仿宋" w:eastAsia="仿宋" w:hAnsi="仿宋" w:cs="仿宋" w:hint="eastAsia"/>
                <w:bCs/>
                <w:color w:val="000000"/>
                <w:kern w:val="0"/>
                <w:sz w:val="21"/>
                <w:szCs w:val="21"/>
              </w:rPr>
              <w:t>关节镜微创</w:t>
            </w:r>
            <w:proofErr w:type="gramEnd"/>
            <w:r>
              <w:rPr>
                <w:rFonts w:ascii="仿宋" w:eastAsia="仿宋" w:hAnsi="仿宋" w:cs="仿宋" w:hint="eastAsia"/>
                <w:bCs/>
                <w:color w:val="000000"/>
                <w:kern w:val="0"/>
                <w:sz w:val="21"/>
                <w:szCs w:val="21"/>
              </w:rPr>
              <w:t>外科相关工作；参与创建全国性运动医学学术组织—中华医学会运动医疗分会，建立30个省级运动医学学术组织，开展全国性运动伤病预防与微创外科治疗推广工作；参</w:t>
            </w:r>
            <w:r>
              <w:rPr>
                <w:rFonts w:ascii="仿宋" w:eastAsia="仿宋" w:hAnsi="仿宋" w:cs="仿宋" w:hint="eastAsia"/>
                <w:color w:val="000000"/>
                <w:kern w:val="0"/>
                <w:sz w:val="21"/>
                <w:szCs w:val="21"/>
                <w:lang w:bidi="ar"/>
              </w:rPr>
              <w:t>与项目工作量占本人工作量的80%。</w:t>
            </w:r>
          </w:p>
        </w:tc>
        <w:tc>
          <w:tcPr>
            <w:tcW w:w="2190" w:type="dxa"/>
            <w:vAlign w:val="center"/>
          </w:tcPr>
          <w:p w:rsidR="0017585B" w:rsidRPr="009B43A9" w:rsidRDefault="00C500C9">
            <w:pPr>
              <w:jc w:val="center"/>
              <w:rPr>
                <w:rFonts w:ascii="仿宋" w:eastAsia="仿宋" w:hAnsi="仿宋"/>
                <w:bCs/>
                <w:color w:val="000000"/>
                <w:kern w:val="0"/>
                <w:sz w:val="22"/>
              </w:rPr>
            </w:pPr>
            <w:r w:rsidRPr="009B43A9">
              <w:rPr>
                <w:rFonts w:ascii="黑体" w:eastAsia="黑体" w:hAnsi="黑体" w:cs="黑体" w:hint="eastAsia"/>
                <w:sz w:val="22"/>
                <w:szCs w:val="24"/>
              </w:rPr>
              <w:t>北京</w:t>
            </w:r>
            <w:r w:rsidRPr="009B43A9">
              <w:rPr>
                <w:rFonts w:ascii="黑体" w:eastAsia="黑体" w:hAnsi="黑体" w:cs="黑体"/>
                <w:sz w:val="22"/>
                <w:szCs w:val="24"/>
              </w:rPr>
              <w:t>大学第三医院</w:t>
            </w:r>
          </w:p>
        </w:tc>
        <w:tc>
          <w:tcPr>
            <w:tcW w:w="2416" w:type="dxa"/>
            <w:vAlign w:val="center"/>
          </w:tcPr>
          <w:p w:rsidR="0017585B" w:rsidRPr="009B43A9" w:rsidRDefault="00C500C9">
            <w:pPr>
              <w:jc w:val="center"/>
              <w:rPr>
                <w:rFonts w:ascii="仿宋" w:eastAsia="仿宋" w:hAnsi="仿宋"/>
                <w:bCs/>
                <w:kern w:val="0"/>
                <w:sz w:val="22"/>
              </w:rPr>
            </w:pPr>
            <w:r w:rsidRPr="009B43A9">
              <w:rPr>
                <w:rFonts w:ascii="黑体" w:eastAsia="黑体" w:hAnsi="黑体" w:cs="黑体" w:hint="eastAsia"/>
                <w:sz w:val="22"/>
                <w:szCs w:val="24"/>
              </w:rPr>
              <w:t>北京</w:t>
            </w:r>
            <w:r w:rsidRPr="009B43A9">
              <w:rPr>
                <w:rFonts w:ascii="黑体" w:eastAsia="黑体" w:hAnsi="黑体" w:cs="黑体"/>
                <w:sz w:val="22"/>
                <w:szCs w:val="24"/>
              </w:rPr>
              <w:t>大学第三医院</w:t>
            </w:r>
          </w:p>
        </w:tc>
        <w:tc>
          <w:tcPr>
            <w:tcW w:w="1100" w:type="dxa"/>
            <w:vAlign w:val="center"/>
          </w:tcPr>
          <w:p w:rsidR="0017585B" w:rsidRPr="009B43A9" w:rsidRDefault="00C500C9">
            <w:pPr>
              <w:jc w:val="both"/>
              <w:rPr>
                <w:rFonts w:ascii="仿宋" w:eastAsia="仿宋" w:hAnsi="仿宋"/>
                <w:bCs/>
                <w:color w:val="000000"/>
                <w:kern w:val="0"/>
                <w:sz w:val="22"/>
              </w:rPr>
            </w:pPr>
            <w:r w:rsidRPr="009B43A9">
              <w:rPr>
                <w:rFonts w:ascii="黑体" w:eastAsia="黑体" w:hAnsi="黑体" w:cs="黑体" w:hint="eastAsia"/>
                <w:sz w:val="22"/>
                <w:szCs w:val="24"/>
              </w:rPr>
              <w:t>教授/主任医师</w:t>
            </w:r>
          </w:p>
        </w:tc>
        <w:tc>
          <w:tcPr>
            <w:tcW w:w="1234" w:type="dxa"/>
            <w:vAlign w:val="center"/>
          </w:tcPr>
          <w:p w:rsidR="0017585B" w:rsidRPr="009B43A9" w:rsidRDefault="00C500C9">
            <w:pPr>
              <w:jc w:val="center"/>
              <w:rPr>
                <w:rFonts w:ascii="黑体" w:eastAsia="黑体" w:hAnsi="黑体" w:cs="黑体"/>
                <w:sz w:val="22"/>
                <w:szCs w:val="24"/>
              </w:rPr>
            </w:pPr>
            <w:r w:rsidRPr="009B43A9">
              <w:rPr>
                <w:rFonts w:ascii="黑体" w:eastAsia="黑体" w:hAnsi="黑体" w:cs="黑体" w:hint="eastAsia"/>
                <w:sz w:val="22"/>
                <w:szCs w:val="24"/>
              </w:rPr>
              <w:t>北京大学第三医院运动医学研究所所长</w:t>
            </w:r>
          </w:p>
        </w:tc>
      </w:tr>
      <w:tr w:rsidR="0017585B">
        <w:trPr>
          <w:trHeight w:val="20"/>
          <w:tblHeader/>
          <w:jc w:val="center"/>
        </w:trPr>
        <w:tc>
          <w:tcPr>
            <w:tcW w:w="846" w:type="dxa"/>
            <w:shd w:val="clear" w:color="auto" w:fill="auto"/>
            <w:vAlign w:val="center"/>
          </w:tcPr>
          <w:p w:rsidR="0017585B" w:rsidRDefault="00C500C9">
            <w:pPr>
              <w:jc w:val="center"/>
              <w:rPr>
                <w:rFonts w:ascii="仿宋" w:eastAsia="仿宋" w:hAnsi="仿宋"/>
                <w:bCs/>
                <w:color w:val="000000"/>
                <w:kern w:val="0"/>
                <w:sz w:val="22"/>
              </w:rPr>
            </w:pPr>
            <w:r>
              <w:rPr>
                <w:rFonts w:ascii="仿宋" w:eastAsia="仿宋" w:hAnsi="仿宋" w:hint="eastAsia"/>
                <w:bCs/>
                <w:color w:val="000000"/>
                <w:kern w:val="0"/>
                <w:sz w:val="22"/>
              </w:rPr>
              <w:lastRenderedPageBreak/>
              <w:t>2</w:t>
            </w:r>
          </w:p>
        </w:tc>
        <w:tc>
          <w:tcPr>
            <w:tcW w:w="992" w:type="dxa"/>
            <w:vAlign w:val="center"/>
          </w:tcPr>
          <w:p w:rsidR="0017585B" w:rsidRDefault="00C500C9">
            <w:pPr>
              <w:jc w:val="center"/>
              <w:rPr>
                <w:rFonts w:ascii="仿宋" w:eastAsia="仿宋" w:hAnsi="仿宋"/>
                <w:bCs/>
                <w:color w:val="000000"/>
                <w:kern w:val="0"/>
                <w:sz w:val="22"/>
              </w:rPr>
            </w:pPr>
            <w:r>
              <w:rPr>
                <w:rFonts w:ascii="黑体" w:eastAsia="黑体" w:hAnsi="黑体" w:cs="黑体" w:hint="eastAsia"/>
                <w:sz w:val="24"/>
                <w:szCs w:val="24"/>
              </w:rPr>
              <w:t>曲绵域</w:t>
            </w:r>
          </w:p>
        </w:tc>
        <w:tc>
          <w:tcPr>
            <w:tcW w:w="5321" w:type="dxa"/>
            <w:shd w:val="clear" w:color="auto" w:fill="auto"/>
            <w:vAlign w:val="center"/>
          </w:tcPr>
          <w:p w:rsidR="0017585B" w:rsidRDefault="00C500C9">
            <w:pPr>
              <w:rPr>
                <w:rFonts w:ascii="仿宋" w:eastAsia="仿宋" w:hAnsi="仿宋" w:cs="仿宋"/>
                <w:bCs/>
                <w:color w:val="000000"/>
                <w:kern w:val="0"/>
                <w:sz w:val="21"/>
                <w:szCs w:val="21"/>
              </w:rPr>
            </w:pPr>
            <w:r>
              <w:rPr>
                <w:rFonts w:ascii="仿宋" w:eastAsia="仿宋" w:hAnsi="仿宋" w:cs="仿宋" w:hint="eastAsia"/>
                <w:color w:val="000000"/>
                <w:kern w:val="0"/>
                <w:sz w:val="21"/>
                <w:szCs w:val="21"/>
                <w:lang w:bidi="ar"/>
              </w:rPr>
              <w:t>作为主要完成人指导开展全国范围开展运动员伤病系统性流行病学调查，创建国家运动员伤病监测与防治体系；创建运动损伤修复重建关键技术并应用，建立中国高水平运动员伤病精准微创外科治疗体系，常年为国家队优秀运动员诊治运动损伤，解决运动训练中的实际问题，保证了运动员的正常训练和伤后重返赛场，主编专著《实用运动医学》。参与项目工作量占本人工作量的70%。</w:t>
            </w:r>
          </w:p>
        </w:tc>
        <w:tc>
          <w:tcPr>
            <w:tcW w:w="2190" w:type="dxa"/>
            <w:vAlign w:val="center"/>
          </w:tcPr>
          <w:p w:rsidR="0017585B" w:rsidRDefault="00C500C9">
            <w:pPr>
              <w:jc w:val="center"/>
              <w:rPr>
                <w:rFonts w:ascii="仿宋" w:eastAsia="仿宋" w:hAnsi="仿宋"/>
                <w:bCs/>
                <w:color w:val="000000"/>
                <w:kern w:val="0"/>
                <w:sz w:val="22"/>
              </w:rPr>
            </w:pPr>
            <w:r>
              <w:rPr>
                <w:rFonts w:ascii="黑体" w:eastAsia="黑体" w:hAnsi="黑体" w:cs="黑体" w:hint="eastAsia"/>
                <w:sz w:val="24"/>
                <w:szCs w:val="24"/>
              </w:rPr>
              <w:t>北京</w:t>
            </w:r>
            <w:r>
              <w:rPr>
                <w:rFonts w:ascii="黑体" w:eastAsia="黑体" w:hAnsi="黑体" w:cs="黑体"/>
                <w:sz w:val="24"/>
                <w:szCs w:val="24"/>
              </w:rPr>
              <w:t>大学第三医院</w:t>
            </w:r>
          </w:p>
        </w:tc>
        <w:tc>
          <w:tcPr>
            <w:tcW w:w="2416" w:type="dxa"/>
            <w:vAlign w:val="center"/>
          </w:tcPr>
          <w:p w:rsidR="0017585B" w:rsidRDefault="00C500C9">
            <w:pPr>
              <w:jc w:val="center"/>
              <w:rPr>
                <w:rFonts w:ascii="仿宋" w:eastAsia="仿宋" w:hAnsi="仿宋"/>
                <w:bCs/>
                <w:kern w:val="0"/>
                <w:sz w:val="22"/>
              </w:rPr>
            </w:pPr>
            <w:r>
              <w:rPr>
                <w:rFonts w:ascii="黑体" w:eastAsia="黑体" w:hAnsi="黑体" w:cs="黑体" w:hint="eastAsia"/>
                <w:sz w:val="24"/>
                <w:szCs w:val="24"/>
              </w:rPr>
              <w:t>北京</w:t>
            </w:r>
            <w:r>
              <w:rPr>
                <w:rFonts w:ascii="黑体" w:eastAsia="黑体" w:hAnsi="黑体" w:cs="黑体"/>
                <w:sz w:val="24"/>
                <w:szCs w:val="24"/>
              </w:rPr>
              <w:t>大学第三医院</w:t>
            </w:r>
          </w:p>
        </w:tc>
        <w:tc>
          <w:tcPr>
            <w:tcW w:w="1100" w:type="dxa"/>
            <w:vAlign w:val="center"/>
          </w:tcPr>
          <w:p w:rsidR="0017585B" w:rsidRDefault="00C500C9">
            <w:pPr>
              <w:jc w:val="both"/>
              <w:rPr>
                <w:rFonts w:ascii="黑体" w:eastAsia="黑体" w:hAnsi="黑体" w:cs="黑体"/>
                <w:sz w:val="24"/>
                <w:szCs w:val="24"/>
              </w:rPr>
            </w:pPr>
            <w:r>
              <w:rPr>
                <w:rFonts w:ascii="黑体" w:eastAsia="黑体" w:hAnsi="黑体" w:cs="黑体" w:hint="eastAsia"/>
                <w:sz w:val="24"/>
                <w:szCs w:val="24"/>
              </w:rPr>
              <w:t>教授/主任医师</w:t>
            </w:r>
          </w:p>
        </w:tc>
        <w:tc>
          <w:tcPr>
            <w:tcW w:w="1234" w:type="dxa"/>
            <w:vAlign w:val="center"/>
          </w:tcPr>
          <w:p w:rsidR="0017585B" w:rsidRDefault="00C500C9">
            <w:pPr>
              <w:jc w:val="center"/>
              <w:rPr>
                <w:rFonts w:ascii="黑体" w:eastAsia="黑体" w:hAnsi="黑体" w:cs="黑体"/>
                <w:sz w:val="24"/>
                <w:szCs w:val="24"/>
              </w:rPr>
            </w:pPr>
            <w:r>
              <w:rPr>
                <w:rFonts w:ascii="黑体" w:eastAsia="黑体" w:hAnsi="黑体" w:cs="黑体" w:hint="eastAsia"/>
                <w:sz w:val="24"/>
                <w:szCs w:val="24"/>
              </w:rPr>
              <w:t>无</w:t>
            </w:r>
          </w:p>
        </w:tc>
      </w:tr>
      <w:tr w:rsidR="0017585B">
        <w:trPr>
          <w:trHeight w:val="20"/>
          <w:tblHeader/>
          <w:jc w:val="center"/>
        </w:trPr>
        <w:tc>
          <w:tcPr>
            <w:tcW w:w="846" w:type="dxa"/>
            <w:shd w:val="clear" w:color="auto" w:fill="auto"/>
            <w:vAlign w:val="center"/>
          </w:tcPr>
          <w:p w:rsidR="0017585B" w:rsidRDefault="00C500C9">
            <w:pPr>
              <w:jc w:val="center"/>
              <w:rPr>
                <w:rFonts w:ascii="仿宋" w:eastAsia="仿宋" w:hAnsi="仿宋"/>
                <w:bCs/>
                <w:color w:val="000000"/>
                <w:kern w:val="0"/>
                <w:sz w:val="22"/>
              </w:rPr>
            </w:pPr>
            <w:r>
              <w:rPr>
                <w:rFonts w:ascii="仿宋" w:eastAsia="仿宋" w:hAnsi="仿宋" w:hint="eastAsia"/>
                <w:bCs/>
                <w:color w:val="000000"/>
                <w:kern w:val="0"/>
                <w:sz w:val="22"/>
              </w:rPr>
              <w:t>3</w:t>
            </w:r>
          </w:p>
        </w:tc>
        <w:tc>
          <w:tcPr>
            <w:tcW w:w="992" w:type="dxa"/>
            <w:vAlign w:val="center"/>
          </w:tcPr>
          <w:p w:rsidR="0017585B" w:rsidRDefault="00C500C9">
            <w:pPr>
              <w:jc w:val="center"/>
              <w:rPr>
                <w:rFonts w:ascii="仿宋" w:eastAsia="仿宋" w:hAnsi="仿宋"/>
                <w:bCs/>
                <w:color w:val="000000"/>
                <w:kern w:val="0"/>
                <w:sz w:val="22"/>
              </w:rPr>
            </w:pPr>
            <w:r>
              <w:rPr>
                <w:rFonts w:ascii="黑体" w:eastAsia="黑体" w:hAnsi="黑体" w:cs="黑体" w:hint="eastAsia"/>
                <w:sz w:val="24"/>
                <w:szCs w:val="24"/>
              </w:rPr>
              <w:t>李国平</w:t>
            </w:r>
          </w:p>
        </w:tc>
        <w:tc>
          <w:tcPr>
            <w:tcW w:w="5321" w:type="dxa"/>
            <w:shd w:val="clear" w:color="auto" w:fill="auto"/>
            <w:vAlign w:val="center"/>
          </w:tcPr>
          <w:p w:rsidR="0017585B" w:rsidRDefault="00C500C9">
            <w:pPr>
              <w:rPr>
                <w:rFonts w:ascii="仿宋" w:eastAsia="仿宋" w:hAnsi="仿宋" w:cs="仿宋"/>
                <w:bCs/>
                <w:color w:val="000000"/>
                <w:kern w:val="0"/>
                <w:sz w:val="21"/>
                <w:szCs w:val="21"/>
              </w:rPr>
            </w:pPr>
            <w:r>
              <w:rPr>
                <w:rFonts w:ascii="仿宋" w:eastAsia="仿宋" w:hAnsi="仿宋" w:cs="仿宋" w:hint="eastAsia"/>
                <w:color w:val="000000"/>
                <w:kern w:val="0"/>
                <w:sz w:val="21"/>
                <w:szCs w:val="21"/>
                <w:lang w:bidi="ar"/>
              </w:rPr>
              <w:t>作为主要完成人指导创建国家运动员伤病监测与防治体系，作为中国奥委会首席医务官，组织领导了多届奥运会、冬奥会、亚运会等大型国际综合性运动会的医疗保障工作；参与创建全国性运动医学学术组织—中华医学会运动医疗分会，建立30个省级运动医学学术组织，开展全国性运动伤病预防与微创外科治疗推广工作；创立了运动医学健康大讲堂，带领国内知名专家开展</w:t>
            </w:r>
            <w:proofErr w:type="gramStart"/>
            <w:r>
              <w:rPr>
                <w:rFonts w:ascii="仿宋" w:eastAsia="仿宋" w:hAnsi="仿宋" w:cs="仿宋" w:hint="eastAsia"/>
                <w:color w:val="000000"/>
                <w:kern w:val="0"/>
                <w:sz w:val="21"/>
                <w:szCs w:val="21"/>
                <w:lang w:bidi="ar"/>
              </w:rPr>
              <w:t>巡</w:t>
            </w:r>
            <w:proofErr w:type="gramEnd"/>
            <w:r>
              <w:rPr>
                <w:rFonts w:ascii="仿宋" w:eastAsia="仿宋" w:hAnsi="仿宋" w:cs="仿宋" w:hint="eastAsia"/>
                <w:color w:val="000000"/>
                <w:kern w:val="0"/>
                <w:sz w:val="21"/>
                <w:szCs w:val="21"/>
                <w:lang w:bidi="ar"/>
              </w:rPr>
              <w:t>讲和巡诊，积极推广运动医学，有效促进体</w:t>
            </w:r>
            <w:proofErr w:type="gramStart"/>
            <w:r>
              <w:rPr>
                <w:rFonts w:ascii="仿宋" w:eastAsia="仿宋" w:hAnsi="仿宋" w:cs="仿宋" w:hint="eastAsia"/>
                <w:color w:val="000000"/>
                <w:kern w:val="0"/>
                <w:sz w:val="21"/>
                <w:szCs w:val="21"/>
                <w:lang w:bidi="ar"/>
              </w:rPr>
              <w:t>医</w:t>
            </w:r>
            <w:proofErr w:type="gramEnd"/>
            <w:r>
              <w:rPr>
                <w:rFonts w:ascii="仿宋" w:eastAsia="仿宋" w:hAnsi="仿宋" w:cs="仿宋" w:hint="eastAsia"/>
                <w:color w:val="000000"/>
                <w:kern w:val="0"/>
                <w:sz w:val="21"/>
                <w:szCs w:val="21"/>
                <w:lang w:bidi="ar"/>
              </w:rPr>
              <w:t>融合。参与项目工作量占本人工作量的80%。</w:t>
            </w:r>
          </w:p>
        </w:tc>
        <w:tc>
          <w:tcPr>
            <w:tcW w:w="2190" w:type="dxa"/>
            <w:vAlign w:val="center"/>
          </w:tcPr>
          <w:p w:rsidR="0017585B" w:rsidRDefault="00C500C9">
            <w:pPr>
              <w:jc w:val="center"/>
              <w:rPr>
                <w:rFonts w:ascii="仿宋" w:eastAsia="仿宋" w:hAnsi="仿宋"/>
                <w:bCs/>
                <w:color w:val="000000"/>
                <w:kern w:val="0"/>
                <w:sz w:val="22"/>
              </w:rPr>
            </w:pPr>
            <w:r>
              <w:rPr>
                <w:rFonts w:ascii="黑体" w:eastAsia="黑体" w:hAnsi="黑体" w:cs="黑体" w:hint="eastAsia"/>
                <w:sz w:val="24"/>
                <w:szCs w:val="24"/>
              </w:rPr>
              <w:t>国家体育总局运动医学研究所</w:t>
            </w:r>
          </w:p>
        </w:tc>
        <w:tc>
          <w:tcPr>
            <w:tcW w:w="2416" w:type="dxa"/>
            <w:vAlign w:val="center"/>
          </w:tcPr>
          <w:p w:rsidR="0017585B" w:rsidRDefault="00C500C9">
            <w:pPr>
              <w:jc w:val="center"/>
              <w:rPr>
                <w:rFonts w:ascii="仿宋" w:eastAsia="仿宋" w:hAnsi="仿宋"/>
                <w:bCs/>
                <w:kern w:val="0"/>
                <w:sz w:val="22"/>
              </w:rPr>
            </w:pPr>
            <w:r>
              <w:rPr>
                <w:rFonts w:ascii="黑体" w:eastAsia="黑体" w:hAnsi="黑体" w:cs="黑体" w:hint="eastAsia"/>
                <w:sz w:val="24"/>
                <w:szCs w:val="24"/>
              </w:rPr>
              <w:t>国家体育总局运动医学研究所</w:t>
            </w:r>
          </w:p>
        </w:tc>
        <w:tc>
          <w:tcPr>
            <w:tcW w:w="1100" w:type="dxa"/>
            <w:vAlign w:val="center"/>
          </w:tcPr>
          <w:p w:rsidR="0017585B" w:rsidRDefault="00C500C9">
            <w:pPr>
              <w:jc w:val="both"/>
              <w:rPr>
                <w:rFonts w:ascii="黑体" w:eastAsia="黑体" w:hAnsi="黑体" w:cs="黑体"/>
                <w:sz w:val="24"/>
                <w:szCs w:val="24"/>
              </w:rPr>
            </w:pPr>
            <w:r>
              <w:rPr>
                <w:rFonts w:ascii="黑体" w:eastAsia="黑体" w:hAnsi="黑体" w:cs="黑体" w:hint="eastAsia"/>
                <w:sz w:val="24"/>
                <w:szCs w:val="24"/>
              </w:rPr>
              <w:t>主任医师</w:t>
            </w:r>
          </w:p>
        </w:tc>
        <w:tc>
          <w:tcPr>
            <w:tcW w:w="1234" w:type="dxa"/>
            <w:vAlign w:val="center"/>
          </w:tcPr>
          <w:p w:rsidR="0017585B" w:rsidRDefault="00C500C9">
            <w:pPr>
              <w:jc w:val="center"/>
              <w:rPr>
                <w:rFonts w:ascii="黑体" w:eastAsia="黑体" w:hAnsi="黑体" w:cs="黑体"/>
                <w:sz w:val="24"/>
                <w:szCs w:val="24"/>
              </w:rPr>
            </w:pPr>
            <w:r>
              <w:rPr>
                <w:rFonts w:ascii="黑体" w:eastAsia="黑体" w:hAnsi="黑体" w:cs="黑体" w:hint="eastAsia"/>
                <w:sz w:val="24"/>
                <w:szCs w:val="24"/>
              </w:rPr>
              <w:t>无</w:t>
            </w:r>
          </w:p>
        </w:tc>
      </w:tr>
      <w:tr w:rsidR="0017585B">
        <w:trPr>
          <w:trHeight w:val="20"/>
          <w:tblHeader/>
          <w:jc w:val="center"/>
        </w:trPr>
        <w:tc>
          <w:tcPr>
            <w:tcW w:w="846" w:type="dxa"/>
            <w:shd w:val="clear" w:color="auto" w:fill="auto"/>
            <w:vAlign w:val="center"/>
          </w:tcPr>
          <w:p w:rsidR="0017585B" w:rsidRDefault="00C500C9">
            <w:pPr>
              <w:jc w:val="center"/>
              <w:rPr>
                <w:rFonts w:ascii="仿宋" w:eastAsia="仿宋" w:hAnsi="仿宋"/>
                <w:bCs/>
                <w:color w:val="000000"/>
                <w:kern w:val="0"/>
                <w:sz w:val="22"/>
              </w:rPr>
            </w:pPr>
            <w:r>
              <w:rPr>
                <w:rFonts w:ascii="仿宋" w:eastAsia="仿宋" w:hAnsi="仿宋" w:hint="eastAsia"/>
                <w:bCs/>
                <w:color w:val="000000"/>
                <w:kern w:val="0"/>
                <w:sz w:val="22"/>
              </w:rPr>
              <w:lastRenderedPageBreak/>
              <w:t>4</w:t>
            </w:r>
          </w:p>
        </w:tc>
        <w:tc>
          <w:tcPr>
            <w:tcW w:w="992" w:type="dxa"/>
            <w:vAlign w:val="center"/>
          </w:tcPr>
          <w:p w:rsidR="0017585B" w:rsidRDefault="00C500C9">
            <w:pPr>
              <w:jc w:val="center"/>
              <w:rPr>
                <w:rFonts w:ascii="仿宋" w:eastAsia="仿宋" w:hAnsi="仿宋"/>
                <w:bCs/>
                <w:color w:val="000000"/>
                <w:kern w:val="0"/>
                <w:sz w:val="22"/>
              </w:rPr>
            </w:pPr>
            <w:r>
              <w:rPr>
                <w:rFonts w:ascii="黑体" w:eastAsia="黑体" w:hAnsi="黑体" w:cs="黑体"/>
                <w:sz w:val="24"/>
                <w:szCs w:val="24"/>
              </w:rPr>
              <w:t>蒋青</w:t>
            </w:r>
          </w:p>
        </w:tc>
        <w:tc>
          <w:tcPr>
            <w:tcW w:w="5321" w:type="dxa"/>
            <w:shd w:val="clear" w:color="auto" w:fill="auto"/>
            <w:vAlign w:val="center"/>
          </w:tcPr>
          <w:p w:rsidR="0017585B" w:rsidRDefault="00C500C9">
            <w:pPr>
              <w:rPr>
                <w:rFonts w:ascii="仿宋" w:eastAsia="仿宋" w:hAnsi="仿宋" w:cs="仿宋"/>
                <w:bCs/>
                <w:color w:val="000000"/>
                <w:kern w:val="0"/>
                <w:sz w:val="21"/>
                <w:szCs w:val="21"/>
              </w:rPr>
            </w:pPr>
            <w:r>
              <w:rPr>
                <w:rFonts w:ascii="仿宋" w:eastAsia="仿宋" w:hAnsi="仿宋" w:cs="仿宋" w:hint="eastAsia"/>
                <w:bCs/>
                <w:color w:val="000000"/>
                <w:kern w:val="0"/>
                <w:sz w:val="21"/>
                <w:szCs w:val="21"/>
              </w:rPr>
              <w:t>作为主要完成人完成了大量膝、肩、肘、髋、</w:t>
            </w:r>
            <w:proofErr w:type="gramStart"/>
            <w:r>
              <w:rPr>
                <w:rFonts w:ascii="仿宋" w:eastAsia="仿宋" w:hAnsi="仿宋" w:cs="仿宋" w:hint="eastAsia"/>
                <w:bCs/>
                <w:color w:val="000000"/>
                <w:kern w:val="0"/>
                <w:sz w:val="21"/>
                <w:szCs w:val="21"/>
              </w:rPr>
              <w:t>腕关节镜微创</w:t>
            </w:r>
            <w:proofErr w:type="gramEnd"/>
            <w:r>
              <w:rPr>
                <w:rFonts w:ascii="仿宋" w:eastAsia="仿宋" w:hAnsi="仿宋" w:cs="仿宋" w:hint="eastAsia"/>
                <w:bCs/>
                <w:color w:val="000000"/>
                <w:kern w:val="0"/>
                <w:sz w:val="21"/>
                <w:szCs w:val="21"/>
              </w:rPr>
              <w:t>手术。</w:t>
            </w:r>
            <w:r>
              <w:rPr>
                <w:rFonts w:ascii="仿宋" w:eastAsia="仿宋" w:hAnsi="仿宋" w:cs="仿宋" w:hint="eastAsia"/>
                <w:color w:val="000000"/>
                <w:kern w:val="0"/>
                <w:sz w:val="21"/>
                <w:szCs w:val="21"/>
                <w:lang w:bidi="ar"/>
              </w:rPr>
              <w:t>常年为国家运动员诊治运动损伤，解决运动训练中的实际问题，保证了运动员的正常训练和伤后重返运动场。参与项目工作量占本人工作量的70%。</w:t>
            </w:r>
          </w:p>
        </w:tc>
        <w:tc>
          <w:tcPr>
            <w:tcW w:w="2190" w:type="dxa"/>
            <w:vAlign w:val="center"/>
          </w:tcPr>
          <w:p w:rsidR="0017585B" w:rsidRDefault="00C500C9">
            <w:pPr>
              <w:jc w:val="center"/>
              <w:rPr>
                <w:rFonts w:ascii="仿宋" w:eastAsia="仿宋" w:hAnsi="仿宋"/>
                <w:bCs/>
                <w:color w:val="000000"/>
                <w:kern w:val="0"/>
                <w:sz w:val="22"/>
              </w:rPr>
            </w:pPr>
            <w:r>
              <w:rPr>
                <w:rFonts w:ascii="黑体" w:eastAsia="黑体" w:hAnsi="黑体" w:cs="黑体" w:hint="eastAsia"/>
                <w:sz w:val="24"/>
                <w:szCs w:val="24"/>
              </w:rPr>
              <w:t>南京大学医学院附属鼓楼医院</w:t>
            </w:r>
          </w:p>
        </w:tc>
        <w:tc>
          <w:tcPr>
            <w:tcW w:w="2416" w:type="dxa"/>
            <w:vAlign w:val="center"/>
          </w:tcPr>
          <w:p w:rsidR="0017585B" w:rsidRDefault="00C500C9">
            <w:pPr>
              <w:jc w:val="center"/>
              <w:rPr>
                <w:rFonts w:ascii="仿宋" w:eastAsia="仿宋" w:hAnsi="仿宋"/>
                <w:bCs/>
                <w:kern w:val="0"/>
                <w:sz w:val="22"/>
              </w:rPr>
            </w:pPr>
            <w:r>
              <w:rPr>
                <w:rFonts w:ascii="黑体" w:eastAsia="黑体" w:hAnsi="黑体" w:cs="黑体" w:hint="eastAsia"/>
                <w:sz w:val="24"/>
                <w:szCs w:val="24"/>
              </w:rPr>
              <w:t>南京大学医学院附属鼓楼医院</w:t>
            </w:r>
          </w:p>
        </w:tc>
        <w:tc>
          <w:tcPr>
            <w:tcW w:w="1100" w:type="dxa"/>
            <w:vAlign w:val="center"/>
          </w:tcPr>
          <w:p w:rsidR="0017585B" w:rsidRDefault="00C500C9">
            <w:pPr>
              <w:jc w:val="both"/>
              <w:rPr>
                <w:rFonts w:ascii="黑体" w:eastAsia="黑体" w:hAnsi="黑体" w:cs="黑体"/>
                <w:sz w:val="24"/>
                <w:szCs w:val="24"/>
              </w:rPr>
            </w:pPr>
            <w:r>
              <w:rPr>
                <w:rFonts w:ascii="黑体" w:eastAsia="黑体" w:hAnsi="黑体" w:cs="黑体" w:hint="eastAsia"/>
                <w:sz w:val="24"/>
                <w:szCs w:val="24"/>
              </w:rPr>
              <w:t>教授/主任医师</w:t>
            </w:r>
          </w:p>
        </w:tc>
        <w:tc>
          <w:tcPr>
            <w:tcW w:w="1234" w:type="dxa"/>
            <w:vAlign w:val="center"/>
          </w:tcPr>
          <w:p w:rsidR="0017585B" w:rsidRDefault="00C500C9">
            <w:pPr>
              <w:jc w:val="center"/>
              <w:rPr>
                <w:rFonts w:ascii="黑体" w:eastAsia="黑体" w:hAnsi="黑体" w:cs="黑体"/>
                <w:sz w:val="24"/>
                <w:szCs w:val="24"/>
              </w:rPr>
            </w:pPr>
            <w:r>
              <w:rPr>
                <w:rFonts w:ascii="黑体" w:eastAsia="黑体" w:hAnsi="黑体" w:cs="黑体" w:hint="eastAsia"/>
                <w:sz w:val="24"/>
                <w:szCs w:val="24"/>
              </w:rPr>
              <w:t>南京大学医学院副院长</w:t>
            </w:r>
          </w:p>
        </w:tc>
      </w:tr>
      <w:tr w:rsidR="0017585B">
        <w:trPr>
          <w:trHeight w:val="20"/>
          <w:tblHeader/>
          <w:jc w:val="center"/>
        </w:trPr>
        <w:tc>
          <w:tcPr>
            <w:tcW w:w="846" w:type="dxa"/>
            <w:shd w:val="clear" w:color="auto" w:fill="auto"/>
            <w:vAlign w:val="center"/>
          </w:tcPr>
          <w:p w:rsidR="0017585B" w:rsidRDefault="00C500C9">
            <w:pPr>
              <w:jc w:val="center"/>
              <w:rPr>
                <w:rFonts w:ascii="仿宋" w:eastAsia="仿宋" w:hAnsi="仿宋"/>
                <w:bCs/>
                <w:color w:val="000000"/>
                <w:kern w:val="0"/>
                <w:sz w:val="22"/>
              </w:rPr>
            </w:pPr>
            <w:r>
              <w:rPr>
                <w:rFonts w:ascii="仿宋" w:eastAsia="仿宋" w:hAnsi="仿宋" w:hint="eastAsia"/>
                <w:bCs/>
                <w:color w:val="000000"/>
                <w:kern w:val="0"/>
                <w:sz w:val="22"/>
              </w:rPr>
              <w:t>5</w:t>
            </w:r>
          </w:p>
        </w:tc>
        <w:tc>
          <w:tcPr>
            <w:tcW w:w="992" w:type="dxa"/>
            <w:vAlign w:val="center"/>
          </w:tcPr>
          <w:p w:rsidR="0017585B" w:rsidRDefault="00C500C9">
            <w:pPr>
              <w:jc w:val="center"/>
              <w:rPr>
                <w:rFonts w:ascii="仿宋" w:eastAsia="仿宋" w:hAnsi="仿宋"/>
                <w:bCs/>
                <w:color w:val="000000"/>
                <w:kern w:val="0"/>
                <w:sz w:val="22"/>
              </w:rPr>
            </w:pPr>
            <w:r>
              <w:rPr>
                <w:rFonts w:ascii="黑体" w:eastAsia="黑体" w:hAnsi="黑体" w:cs="黑体"/>
                <w:sz w:val="24"/>
                <w:szCs w:val="24"/>
              </w:rPr>
              <w:t>陆伟</w:t>
            </w:r>
          </w:p>
        </w:tc>
        <w:tc>
          <w:tcPr>
            <w:tcW w:w="5321" w:type="dxa"/>
            <w:shd w:val="clear" w:color="auto" w:fill="auto"/>
            <w:vAlign w:val="center"/>
          </w:tcPr>
          <w:p w:rsidR="0017585B" w:rsidRDefault="00C500C9">
            <w:pPr>
              <w:rPr>
                <w:rFonts w:ascii="仿宋" w:eastAsia="仿宋" w:hAnsi="仿宋" w:cs="仿宋"/>
                <w:bCs/>
                <w:color w:val="000000"/>
                <w:kern w:val="0"/>
                <w:sz w:val="21"/>
                <w:szCs w:val="21"/>
              </w:rPr>
            </w:pPr>
            <w:r>
              <w:rPr>
                <w:rFonts w:ascii="仿宋" w:eastAsia="仿宋" w:hAnsi="仿宋" w:cs="仿宋" w:hint="eastAsia"/>
                <w:bCs/>
                <w:color w:val="000000"/>
                <w:kern w:val="0"/>
                <w:sz w:val="21"/>
                <w:szCs w:val="21"/>
              </w:rPr>
              <w:t>作为主要完成人完成了大量膝、肩、肘、髋、</w:t>
            </w:r>
            <w:proofErr w:type="gramStart"/>
            <w:r>
              <w:rPr>
                <w:rFonts w:ascii="仿宋" w:eastAsia="仿宋" w:hAnsi="仿宋" w:cs="仿宋" w:hint="eastAsia"/>
                <w:bCs/>
                <w:color w:val="000000"/>
                <w:kern w:val="0"/>
                <w:sz w:val="21"/>
                <w:szCs w:val="21"/>
              </w:rPr>
              <w:t>腕关节镜微创</w:t>
            </w:r>
            <w:proofErr w:type="gramEnd"/>
            <w:r>
              <w:rPr>
                <w:rFonts w:ascii="仿宋" w:eastAsia="仿宋" w:hAnsi="仿宋" w:cs="仿宋" w:hint="eastAsia"/>
                <w:bCs/>
                <w:color w:val="000000"/>
                <w:kern w:val="0"/>
                <w:sz w:val="21"/>
                <w:szCs w:val="21"/>
              </w:rPr>
              <w:t>手术。</w:t>
            </w:r>
            <w:r>
              <w:rPr>
                <w:rFonts w:ascii="仿宋" w:eastAsia="仿宋" w:hAnsi="仿宋" w:cs="仿宋" w:hint="eastAsia"/>
                <w:color w:val="000000"/>
                <w:kern w:val="0"/>
                <w:sz w:val="21"/>
                <w:szCs w:val="21"/>
                <w:lang w:bidi="ar"/>
              </w:rPr>
              <w:t>常年为国家运动员诊治运动损伤，解决运动训练中的实际问题，保证了运动员的正常训练和伤后重返运动场。参与项目工作量占本人工作量的70%。</w:t>
            </w:r>
          </w:p>
        </w:tc>
        <w:tc>
          <w:tcPr>
            <w:tcW w:w="2190" w:type="dxa"/>
            <w:vAlign w:val="center"/>
          </w:tcPr>
          <w:p w:rsidR="0017585B" w:rsidRDefault="00C500C9">
            <w:pPr>
              <w:jc w:val="center"/>
              <w:rPr>
                <w:rFonts w:ascii="仿宋" w:eastAsia="仿宋" w:hAnsi="仿宋"/>
                <w:bCs/>
                <w:color w:val="000000"/>
                <w:kern w:val="0"/>
                <w:sz w:val="22"/>
              </w:rPr>
            </w:pPr>
            <w:r>
              <w:rPr>
                <w:rFonts w:ascii="黑体" w:eastAsia="黑体" w:hAnsi="黑体" w:cs="黑体" w:hint="eastAsia"/>
                <w:sz w:val="24"/>
                <w:szCs w:val="24"/>
              </w:rPr>
              <w:t>深圳市第二人民医院</w:t>
            </w:r>
          </w:p>
        </w:tc>
        <w:tc>
          <w:tcPr>
            <w:tcW w:w="2416" w:type="dxa"/>
            <w:vAlign w:val="center"/>
          </w:tcPr>
          <w:p w:rsidR="0017585B" w:rsidRDefault="00C500C9">
            <w:pPr>
              <w:jc w:val="center"/>
              <w:rPr>
                <w:rFonts w:ascii="仿宋" w:eastAsia="仿宋" w:hAnsi="仿宋"/>
                <w:bCs/>
                <w:kern w:val="0"/>
                <w:sz w:val="22"/>
              </w:rPr>
            </w:pPr>
            <w:r>
              <w:rPr>
                <w:rFonts w:ascii="黑体" w:eastAsia="黑体" w:hAnsi="黑体" w:cs="黑体" w:hint="eastAsia"/>
                <w:sz w:val="24"/>
                <w:szCs w:val="24"/>
              </w:rPr>
              <w:t>深圳市第二人民医院</w:t>
            </w:r>
          </w:p>
        </w:tc>
        <w:tc>
          <w:tcPr>
            <w:tcW w:w="1100" w:type="dxa"/>
            <w:vAlign w:val="center"/>
          </w:tcPr>
          <w:p w:rsidR="0017585B" w:rsidRDefault="00C500C9">
            <w:pPr>
              <w:jc w:val="center"/>
              <w:rPr>
                <w:rFonts w:ascii="黑体" w:eastAsia="黑体" w:hAnsi="黑体" w:cs="黑体"/>
                <w:sz w:val="24"/>
                <w:szCs w:val="24"/>
              </w:rPr>
            </w:pPr>
            <w:r>
              <w:rPr>
                <w:rFonts w:ascii="黑体" w:eastAsia="黑体" w:hAnsi="黑体" w:cs="黑体" w:hint="eastAsia"/>
                <w:sz w:val="24"/>
                <w:szCs w:val="24"/>
              </w:rPr>
              <w:t>主任医师</w:t>
            </w:r>
          </w:p>
        </w:tc>
        <w:tc>
          <w:tcPr>
            <w:tcW w:w="1234" w:type="dxa"/>
            <w:vAlign w:val="center"/>
          </w:tcPr>
          <w:p w:rsidR="0017585B" w:rsidRDefault="00C500C9">
            <w:pPr>
              <w:jc w:val="center"/>
              <w:rPr>
                <w:rFonts w:ascii="黑体" w:eastAsia="黑体" w:hAnsi="黑体" w:cs="黑体"/>
                <w:sz w:val="24"/>
                <w:szCs w:val="24"/>
              </w:rPr>
            </w:pPr>
            <w:r>
              <w:rPr>
                <w:rFonts w:ascii="黑体" w:eastAsia="黑体" w:hAnsi="黑体" w:cs="黑体" w:hint="eastAsia"/>
                <w:sz w:val="24"/>
                <w:szCs w:val="24"/>
              </w:rPr>
              <w:t>深圳市第二人民医院运动医学科</w:t>
            </w:r>
          </w:p>
        </w:tc>
      </w:tr>
      <w:tr w:rsidR="0017585B">
        <w:trPr>
          <w:trHeight w:val="20"/>
          <w:tblHeader/>
          <w:jc w:val="center"/>
        </w:trPr>
        <w:tc>
          <w:tcPr>
            <w:tcW w:w="846" w:type="dxa"/>
            <w:shd w:val="clear" w:color="auto" w:fill="auto"/>
            <w:vAlign w:val="center"/>
          </w:tcPr>
          <w:p w:rsidR="0017585B" w:rsidRDefault="00C500C9">
            <w:pPr>
              <w:jc w:val="center"/>
              <w:rPr>
                <w:rFonts w:ascii="仿宋" w:eastAsia="仿宋" w:hAnsi="仿宋"/>
                <w:bCs/>
                <w:color w:val="000000"/>
                <w:kern w:val="0"/>
                <w:sz w:val="22"/>
              </w:rPr>
            </w:pPr>
            <w:r>
              <w:rPr>
                <w:rFonts w:ascii="仿宋" w:eastAsia="仿宋" w:hAnsi="仿宋" w:hint="eastAsia"/>
                <w:bCs/>
                <w:color w:val="000000"/>
                <w:kern w:val="0"/>
                <w:sz w:val="22"/>
              </w:rPr>
              <w:t>6</w:t>
            </w:r>
          </w:p>
        </w:tc>
        <w:tc>
          <w:tcPr>
            <w:tcW w:w="992" w:type="dxa"/>
            <w:vAlign w:val="center"/>
          </w:tcPr>
          <w:p w:rsidR="0017585B" w:rsidRDefault="00C500C9">
            <w:pPr>
              <w:jc w:val="center"/>
              <w:rPr>
                <w:rFonts w:ascii="仿宋" w:eastAsia="仿宋" w:hAnsi="仿宋"/>
                <w:bCs/>
                <w:color w:val="000000"/>
                <w:kern w:val="0"/>
                <w:sz w:val="22"/>
              </w:rPr>
            </w:pPr>
            <w:r>
              <w:rPr>
                <w:rFonts w:ascii="黑体" w:eastAsia="黑体" w:hAnsi="黑体" w:cs="黑体" w:hint="eastAsia"/>
                <w:sz w:val="24"/>
                <w:szCs w:val="24"/>
              </w:rPr>
              <w:t>王健全</w:t>
            </w:r>
          </w:p>
        </w:tc>
        <w:tc>
          <w:tcPr>
            <w:tcW w:w="5321" w:type="dxa"/>
            <w:shd w:val="clear" w:color="auto" w:fill="auto"/>
            <w:vAlign w:val="center"/>
          </w:tcPr>
          <w:p w:rsidR="0017585B" w:rsidRDefault="00C500C9">
            <w:pPr>
              <w:rPr>
                <w:rFonts w:ascii="仿宋" w:eastAsia="仿宋" w:hAnsi="仿宋" w:cs="仿宋"/>
                <w:bCs/>
                <w:color w:val="000000"/>
                <w:kern w:val="0"/>
                <w:sz w:val="21"/>
                <w:szCs w:val="21"/>
              </w:rPr>
            </w:pPr>
            <w:r>
              <w:rPr>
                <w:rFonts w:ascii="仿宋" w:eastAsia="仿宋" w:hAnsi="仿宋" w:cs="仿宋" w:hint="eastAsia"/>
                <w:bCs/>
                <w:color w:val="000000"/>
                <w:kern w:val="0"/>
                <w:sz w:val="21"/>
                <w:szCs w:val="21"/>
              </w:rPr>
              <w:t>作为主要完成人完成了大量膝、肩、肘、髋、</w:t>
            </w:r>
            <w:proofErr w:type="gramStart"/>
            <w:r>
              <w:rPr>
                <w:rFonts w:ascii="仿宋" w:eastAsia="仿宋" w:hAnsi="仿宋" w:cs="仿宋" w:hint="eastAsia"/>
                <w:bCs/>
                <w:color w:val="000000"/>
                <w:kern w:val="0"/>
                <w:sz w:val="21"/>
                <w:szCs w:val="21"/>
              </w:rPr>
              <w:t>腕关节镜微创</w:t>
            </w:r>
            <w:proofErr w:type="gramEnd"/>
            <w:r>
              <w:rPr>
                <w:rFonts w:ascii="仿宋" w:eastAsia="仿宋" w:hAnsi="仿宋" w:cs="仿宋" w:hint="eastAsia"/>
                <w:bCs/>
                <w:color w:val="000000"/>
                <w:kern w:val="0"/>
                <w:sz w:val="21"/>
                <w:szCs w:val="21"/>
              </w:rPr>
              <w:t>手术。常年为国家体育总局奥体训练中心及北京队优秀运动员诊治运动损伤，解决运动训练中的实际问题，保证了运动员的正常训练和伤后重返运动场。担任2012年、2016年奥运会国家队医疗专家组专家。参与项目工作量占本人工作量的70%。</w:t>
            </w:r>
          </w:p>
        </w:tc>
        <w:tc>
          <w:tcPr>
            <w:tcW w:w="2190" w:type="dxa"/>
            <w:vAlign w:val="center"/>
          </w:tcPr>
          <w:p w:rsidR="0017585B" w:rsidRDefault="00C500C9">
            <w:pPr>
              <w:jc w:val="center"/>
              <w:rPr>
                <w:rFonts w:ascii="仿宋" w:eastAsia="仿宋" w:hAnsi="仿宋"/>
                <w:bCs/>
                <w:color w:val="000000"/>
                <w:kern w:val="0"/>
                <w:sz w:val="22"/>
              </w:rPr>
            </w:pPr>
            <w:r>
              <w:rPr>
                <w:rFonts w:ascii="黑体" w:eastAsia="黑体" w:hAnsi="黑体" w:cs="黑体" w:hint="eastAsia"/>
                <w:sz w:val="24"/>
                <w:szCs w:val="24"/>
              </w:rPr>
              <w:t>北京</w:t>
            </w:r>
            <w:r>
              <w:rPr>
                <w:rFonts w:ascii="黑体" w:eastAsia="黑体" w:hAnsi="黑体" w:cs="黑体"/>
                <w:sz w:val="24"/>
                <w:szCs w:val="24"/>
              </w:rPr>
              <w:t>大学第三医院</w:t>
            </w:r>
          </w:p>
        </w:tc>
        <w:tc>
          <w:tcPr>
            <w:tcW w:w="2416" w:type="dxa"/>
            <w:vAlign w:val="center"/>
          </w:tcPr>
          <w:p w:rsidR="0017585B" w:rsidRDefault="00C500C9">
            <w:pPr>
              <w:jc w:val="center"/>
              <w:rPr>
                <w:rFonts w:ascii="仿宋" w:eastAsia="仿宋" w:hAnsi="仿宋"/>
                <w:bCs/>
                <w:kern w:val="0"/>
                <w:sz w:val="22"/>
              </w:rPr>
            </w:pPr>
            <w:r>
              <w:rPr>
                <w:rFonts w:ascii="黑体" w:eastAsia="黑体" w:hAnsi="黑体" w:cs="黑体" w:hint="eastAsia"/>
                <w:sz w:val="24"/>
                <w:szCs w:val="24"/>
              </w:rPr>
              <w:t>北京</w:t>
            </w:r>
            <w:r>
              <w:rPr>
                <w:rFonts w:ascii="黑体" w:eastAsia="黑体" w:hAnsi="黑体" w:cs="黑体"/>
                <w:sz w:val="24"/>
                <w:szCs w:val="24"/>
              </w:rPr>
              <w:t>大学第三医院</w:t>
            </w:r>
          </w:p>
        </w:tc>
        <w:tc>
          <w:tcPr>
            <w:tcW w:w="1100" w:type="dxa"/>
            <w:vAlign w:val="center"/>
          </w:tcPr>
          <w:p w:rsidR="0017585B" w:rsidRDefault="00C500C9">
            <w:pPr>
              <w:jc w:val="center"/>
              <w:rPr>
                <w:rFonts w:ascii="黑体" w:eastAsia="黑体" w:hAnsi="黑体" w:cs="黑体"/>
                <w:sz w:val="24"/>
                <w:szCs w:val="24"/>
              </w:rPr>
            </w:pPr>
            <w:r>
              <w:rPr>
                <w:rFonts w:ascii="黑体" w:eastAsia="黑体" w:hAnsi="黑体" w:cs="黑体" w:hint="eastAsia"/>
                <w:sz w:val="24"/>
                <w:szCs w:val="24"/>
              </w:rPr>
              <w:t>主任医师</w:t>
            </w:r>
          </w:p>
        </w:tc>
        <w:tc>
          <w:tcPr>
            <w:tcW w:w="1234" w:type="dxa"/>
            <w:vAlign w:val="center"/>
          </w:tcPr>
          <w:p w:rsidR="0017585B" w:rsidRDefault="00C500C9">
            <w:pPr>
              <w:jc w:val="center"/>
              <w:rPr>
                <w:rFonts w:ascii="黑体" w:eastAsia="黑体" w:hAnsi="黑体" w:cs="黑体"/>
                <w:sz w:val="24"/>
                <w:szCs w:val="24"/>
              </w:rPr>
            </w:pPr>
            <w:r>
              <w:rPr>
                <w:rFonts w:ascii="黑体" w:eastAsia="黑体" w:hAnsi="黑体" w:cs="黑体" w:hint="eastAsia"/>
                <w:sz w:val="24"/>
                <w:szCs w:val="24"/>
              </w:rPr>
              <w:t>北京大学第三医院副院长</w:t>
            </w:r>
          </w:p>
        </w:tc>
      </w:tr>
      <w:tr w:rsidR="0017585B">
        <w:trPr>
          <w:trHeight w:val="20"/>
          <w:tblHeader/>
          <w:jc w:val="center"/>
        </w:trPr>
        <w:tc>
          <w:tcPr>
            <w:tcW w:w="846" w:type="dxa"/>
            <w:shd w:val="clear" w:color="auto" w:fill="auto"/>
            <w:vAlign w:val="center"/>
          </w:tcPr>
          <w:p w:rsidR="0017585B" w:rsidRDefault="00C500C9">
            <w:pPr>
              <w:jc w:val="center"/>
              <w:rPr>
                <w:rFonts w:ascii="仿宋" w:eastAsia="仿宋" w:hAnsi="仿宋"/>
                <w:bCs/>
                <w:color w:val="000000"/>
                <w:kern w:val="0"/>
                <w:sz w:val="22"/>
              </w:rPr>
            </w:pPr>
            <w:r>
              <w:rPr>
                <w:rFonts w:ascii="仿宋" w:eastAsia="仿宋" w:hAnsi="仿宋" w:hint="eastAsia"/>
                <w:bCs/>
                <w:color w:val="000000"/>
                <w:kern w:val="0"/>
                <w:sz w:val="22"/>
              </w:rPr>
              <w:lastRenderedPageBreak/>
              <w:t>7</w:t>
            </w:r>
          </w:p>
        </w:tc>
        <w:tc>
          <w:tcPr>
            <w:tcW w:w="992" w:type="dxa"/>
            <w:vAlign w:val="center"/>
          </w:tcPr>
          <w:p w:rsidR="0017585B" w:rsidRDefault="00C500C9">
            <w:pPr>
              <w:jc w:val="center"/>
              <w:rPr>
                <w:rFonts w:ascii="仿宋" w:eastAsia="仿宋" w:hAnsi="仿宋"/>
                <w:bCs/>
                <w:color w:val="000000"/>
                <w:kern w:val="0"/>
                <w:sz w:val="22"/>
              </w:rPr>
            </w:pPr>
            <w:r>
              <w:rPr>
                <w:rFonts w:ascii="黑体" w:eastAsia="黑体" w:hAnsi="黑体" w:cs="黑体" w:hint="eastAsia"/>
                <w:sz w:val="24"/>
                <w:szCs w:val="24"/>
              </w:rPr>
              <w:t>崔国庆</w:t>
            </w:r>
          </w:p>
        </w:tc>
        <w:tc>
          <w:tcPr>
            <w:tcW w:w="5321" w:type="dxa"/>
            <w:shd w:val="clear" w:color="auto" w:fill="auto"/>
            <w:vAlign w:val="center"/>
          </w:tcPr>
          <w:p w:rsidR="0017585B" w:rsidRDefault="00C500C9">
            <w:pPr>
              <w:rPr>
                <w:rFonts w:ascii="仿宋" w:eastAsia="仿宋" w:hAnsi="仿宋" w:cs="仿宋"/>
                <w:bCs/>
                <w:color w:val="000000"/>
                <w:kern w:val="0"/>
                <w:sz w:val="21"/>
                <w:szCs w:val="21"/>
              </w:rPr>
            </w:pPr>
            <w:r>
              <w:rPr>
                <w:rFonts w:ascii="仿宋" w:eastAsia="仿宋" w:hAnsi="仿宋" w:cs="仿宋" w:hint="eastAsia"/>
                <w:color w:val="000000"/>
                <w:kern w:val="0"/>
                <w:sz w:val="21"/>
                <w:szCs w:val="21"/>
                <w:lang w:bidi="ar"/>
              </w:rPr>
              <w:t>作为主要完成人完成了大量膝、肩、</w:t>
            </w:r>
            <w:proofErr w:type="gramStart"/>
            <w:r>
              <w:rPr>
                <w:rFonts w:ascii="仿宋" w:eastAsia="仿宋" w:hAnsi="仿宋" w:cs="仿宋" w:hint="eastAsia"/>
                <w:color w:val="000000"/>
                <w:kern w:val="0"/>
                <w:sz w:val="21"/>
                <w:szCs w:val="21"/>
                <w:lang w:bidi="ar"/>
              </w:rPr>
              <w:t>肘关节镜微创</w:t>
            </w:r>
            <w:proofErr w:type="gramEnd"/>
            <w:r>
              <w:rPr>
                <w:rFonts w:ascii="仿宋" w:eastAsia="仿宋" w:hAnsi="仿宋" w:cs="仿宋" w:hint="eastAsia"/>
                <w:color w:val="000000"/>
                <w:kern w:val="0"/>
                <w:sz w:val="21"/>
                <w:szCs w:val="21"/>
                <w:lang w:bidi="ar"/>
              </w:rPr>
              <w:t>手术。常年为国家体育总局奥体中心优秀运动员诊治运动损伤，解决运动训练中的实际问题，保证了运动员的正常训练和伤后重返运动场。担任2008奥运会国家队医疗专家组专家。参与项目工作量占本人工作量的70%。</w:t>
            </w:r>
          </w:p>
        </w:tc>
        <w:tc>
          <w:tcPr>
            <w:tcW w:w="2190" w:type="dxa"/>
            <w:vAlign w:val="center"/>
          </w:tcPr>
          <w:p w:rsidR="0017585B" w:rsidRDefault="00C500C9">
            <w:pPr>
              <w:jc w:val="center"/>
              <w:rPr>
                <w:rFonts w:ascii="仿宋" w:eastAsia="仿宋" w:hAnsi="仿宋"/>
                <w:bCs/>
                <w:color w:val="000000"/>
                <w:kern w:val="0"/>
                <w:sz w:val="22"/>
              </w:rPr>
            </w:pPr>
            <w:r>
              <w:rPr>
                <w:rFonts w:ascii="黑体" w:eastAsia="黑体" w:hAnsi="黑体" w:cs="黑体" w:hint="eastAsia"/>
                <w:sz w:val="24"/>
                <w:szCs w:val="24"/>
              </w:rPr>
              <w:t>北京</w:t>
            </w:r>
            <w:r>
              <w:rPr>
                <w:rFonts w:ascii="黑体" w:eastAsia="黑体" w:hAnsi="黑体" w:cs="黑体"/>
                <w:sz w:val="24"/>
                <w:szCs w:val="24"/>
              </w:rPr>
              <w:t>大学第三医院</w:t>
            </w:r>
          </w:p>
        </w:tc>
        <w:tc>
          <w:tcPr>
            <w:tcW w:w="2416" w:type="dxa"/>
            <w:vAlign w:val="center"/>
          </w:tcPr>
          <w:p w:rsidR="0017585B" w:rsidRDefault="00C500C9">
            <w:pPr>
              <w:jc w:val="center"/>
              <w:rPr>
                <w:rFonts w:ascii="仿宋" w:eastAsia="仿宋" w:hAnsi="仿宋"/>
                <w:bCs/>
                <w:kern w:val="0"/>
                <w:sz w:val="22"/>
              </w:rPr>
            </w:pPr>
            <w:r>
              <w:rPr>
                <w:rFonts w:ascii="黑体" w:eastAsia="黑体" w:hAnsi="黑体" w:cs="黑体" w:hint="eastAsia"/>
                <w:sz w:val="24"/>
                <w:szCs w:val="24"/>
              </w:rPr>
              <w:t>北京</w:t>
            </w:r>
            <w:r>
              <w:rPr>
                <w:rFonts w:ascii="黑体" w:eastAsia="黑体" w:hAnsi="黑体" w:cs="黑体"/>
                <w:sz w:val="24"/>
                <w:szCs w:val="24"/>
              </w:rPr>
              <w:t>大学第三医院</w:t>
            </w:r>
          </w:p>
        </w:tc>
        <w:tc>
          <w:tcPr>
            <w:tcW w:w="1100" w:type="dxa"/>
            <w:vAlign w:val="center"/>
          </w:tcPr>
          <w:p w:rsidR="0017585B" w:rsidRDefault="00C500C9">
            <w:pPr>
              <w:jc w:val="center"/>
              <w:rPr>
                <w:rFonts w:ascii="黑体" w:eastAsia="黑体" w:hAnsi="黑体" w:cs="黑体"/>
                <w:sz w:val="24"/>
                <w:szCs w:val="24"/>
              </w:rPr>
            </w:pPr>
            <w:r>
              <w:rPr>
                <w:rFonts w:ascii="黑体" w:eastAsia="黑体" w:hAnsi="黑体" w:cs="黑体" w:hint="eastAsia"/>
                <w:sz w:val="24"/>
                <w:szCs w:val="24"/>
              </w:rPr>
              <w:t>主任医师</w:t>
            </w:r>
          </w:p>
        </w:tc>
        <w:tc>
          <w:tcPr>
            <w:tcW w:w="1234" w:type="dxa"/>
            <w:vAlign w:val="center"/>
          </w:tcPr>
          <w:p w:rsidR="0017585B" w:rsidRDefault="00C500C9">
            <w:pPr>
              <w:jc w:val="center"/>
              <w:rPr>
                <w:rFonts w:ascii="黑体" w:eastAsia="黑体" w:hAnsi="黑体" w:cs="黑体"/>
                <w:sz w:val="24"/>
                <w:szCs w:val="24"/>
              </w:rPr>
            </w:pPr>
            <w:r>
              <w:rPr>
                <w:rFonts w:ascii="黑体" w:eastAsia="黑体" w:hAnsi="黑体" w:cs="黑体" w:hint="eastAsia"/>
                <w:sz w:val="24"/>
                <w:szCs w:val="24"/>
              </w:rPr>
              <w:t>北京大学第三医院运动医学研究所副所长</w:t>
            </w:r>
          </w:p>
        </w:tc>
      </w:tr>
      <w:tr w:rsidR="0017585B">
        <w:trPr>
          <w:trHeight w:val="20"/>
          <w:tblHeader/>
          <w:jc w:val="center"/>
        </w:trPr>
        <w:tc>
          <w:tcPr>
            <w:tcW w:w="846" w:type="dxa"/>
            <w:shd w:val="clear" w:color="auto" w:fill="auto"/>
            <w:vAlign w:val="center"/>
          </w:tcPr>
          <w:p w:rsidR="0017585B" w:rsidRDefault="00C500C9">
            <w:pPr>
              <w:jc w:val="center"/>
              <w:rPr>
                <w:rFonts w:ascii="仿宋" w:eastAsia="仿宋" w:hAnsi="仿宋"/>
                <w:bCs/>
                <w:color w:val="000000"/>
                <w:kern w:val="0"/>
                <w:sz w:val="22"/>
              </w:rPr>
            </w:pPr>
            <w:r>
              <w:rPr>
                <w:rFonts w:ascii="仿宋" w:eastAsia="仿宋" w:hAnsi="仿宋" w:hint="eastAsia"/>
                <w:bCs/>
                <w:color w:val="000000"/>
                <w:kern w:val="0"/>
                <w:sz w:val="22"/>
              </w:rPr>
              <w:t>8</w:t>
            </w:r>
          </w:p>
        </w:tc>
        <w:tc>
          <w:tcPr>
            <w:tcW w:w="992" w:type="dxa"/>
            <w:vAlign w:val="center"/>
          </w:tcPr>
          <w:p w:rsidR="0017585B" w:rsidRDefault="00C500C9">
            <w:pPr>
              <w:jc w:val="center"/>
              <w:rPr>
                <w:rFonts w:ascii="仿宋" w:eastAsia="仿宋" w:hAnsi="仿宋"/>
                <w:bCs/>
                <w:color w:val="000000"/>
                <w:kern w:val="0"/>
                <w:sz w:val="22"/>
              </w:rPr>
            </w:pPr>
            <w:r>
              <w:rPr>
                <w:rFonts w:ascii="黑体" w:eastAsia="黑体" w:hAnsi="黑体" w:cs="黑体" w:hint="eastAsia"/>
                <w:sz w:val="24"/>
                <w:szCs w:val="24"/>
              </w:rPr>
              <w:t>胡跃林</w:t>
            </w:r>
          </w:p>
        </w:tc>
        <w:tc>
          <w:tcPr>
            <w:tcW w:w="5321" w:type="dxa"/>
            <w:shd w:val="clear" w:color="auto" w:fill="auto"/>
            <w:vAlign w:val="center"/>
          </w:tcPr>
          <w:p w:rsidR="0017585B" w:rsidRDefault="00C500C9">
            <w:pPr>
              <w:rPr>
                <w:rFonts w:ascii="仿宋" w:eastAsia="仿宋" w:hAnsi="仿宋" w:cs="仿宋"/>
                <w:bCs/>
                <w:color w:val="000000"/>
                <w:kern w:val="0"/>
                <w:sz w:val="21"/>
                <w:szCs w:val="21"/>
              </w:rPr>
            </w:pPr>
            <w:r>
              <w:rPr>
                <w:rFonts w:ascii="仿宋" w:eastAsia="仿宋" w:hAnsi="仿宋" w:cs="仿宋" w:hint="eastAsia"/>
                <w:bCs/>
                <w:color w:val="000000"/>
                <w:kern w:val="0"/>
                <w:sz w:val="21"/>
                <w:szCs w:val="21"/>
              </w:rPr>
              <w:t>作为主要完成人完成了大量膝、踝关节微创手术，改进了踝关节关节</w:t>
            </w:r>
            <w:proofErr w:type="gramStart"/>
            <w:r>
              <w:rPr>
                <w:rFonts w:ascii="仿宋" w:eastAsia="仿宋" w:hAnsi="仿宋" w:cs="仿宋" w:hint="eastAsia"/>
                <w:bCs/>
                <w:color w:val="000000"/>
                <w:kern w:val="0"/>
                <w:sz w:val="21"/>
                <w:szCs w:val="21"/>
              </w:rPr>
              <w:t>镜微创治疗</w:t>
            </w:r>
            <w:proofErr w:type="gramEnd"/>
            <w:r>
              <w:rPr>
                <w:rFonts w:ascii="仿宋" w:eastAsia="仿宋" w:hAnsi="仿宋" w:cs="仿宋" w:hint="eastAsia"/>
                <w:bCs/>
                <w:color w:val="000000"/>
                <w:kern w:val="0"/>
                <w:sz w:val="21"/>
                <w:szCs w:val="21"/>
              </w:rPr>
              <w:t>技术，开展了重度损伤的骨-骨膜移植治疗，显著提高了踝关节距骨</w:t>
            </w:r>
            <w:proofErr w:type="gramStart"/>
            <w:r>
              <w:rPr>
                <w:rFonts w:ascii="仿宋" w:eastAsia="仿宋" w:hAnsi="仿宋" w:cs="仿宋" w:hint="eastAsia"/>
                <w:bCs/>
                <w:color w:val="000000"/>
                <w:kern w:val="0"/>
                <w:sz w:val="21"/>
                <w:szCs w:val="21"/>
              </w:rPr>
              <w:t>骨</w:t>
            </w:r>
            <w:proofErr w:type="gramEnd"/>
            <w:r>
              <w:rPr>
                <w:rFonts w:ascii="仿宋" w:eastAsia="仿宋" w:hAnsi="仿宋" w:cs="仿宋" w:hint="eastAsia"/>
                <w:bCs/>
                <w:color w:val="000000"/>
                <w:kern w:val="0"/>
                <w:sz w:val="21"/>
                <w:szCs w:val="21"/>
              </w:rPr>
              <w:t>软骨损伤的疗效，常年为国家体育总局康复中心优秀运动员诊治运动损伤，解决运动训练中的实际问题，保证了运动员的正常训练和伤后重返运动场。担任2008奥运会国家队医疗专家组专家。参与项目工作量占本人工作量的70%。</w:t>
            </w:r>
          </w:p>
        </w:tc>
        <w:tc>
          <w:tcPr>
            <w:tcW w:w="2190" w:type="dxa"/>
            <w:vAlign w:val="center"/>
          </w:tcPr>
          <w:p w:rsidR="0017585B" w:rsidRDefault="00C500C9">
            <w:pPr>
              <w:jc w:val="center"/>
              <w:rPr>
                <w:rFonts w:ascii="仿宋" w:eastAsia="仿宋" w:hAnsi="仿宋"/>
                <w:bCs/>
                <w:color w:val="000000"/>
                <w:kern w:val="0"/>
                <w:sz w:val="22"/>
              </w:rPr>
            </w:pPr>
            <w:r>
              <w:rPr>
                <w:rFonts w:ascii="黑体" w:eastAsia="黑体" w:hAnsi="黑体" w:cs="黑体" w:hint="eastAsia"/>
                <w:sz w:val="24"/>
                <w:szCs w:val="24"/>
              </w:rPr>
              <w:t>北京</w:t>
            </w:r>
            <w:r>
              <w:rPr>
                <w:rFonts w:ascii="黑体" w:eastAsia="黑体" w:hAnsi="黑体" w:cs="黑体"/>
                <w:sz w:val="24"/>
                <w:szCs w:val="24"/>
              </w:rPr>
              <w:t>大学第三医院</w:t>
            </w:r>
          </w:p>
        </w:tc>
        <w:tc>
          <w:tcPr>
            <w:tcW w:w="2416" w:type="dxa"/>
            <w:vAlign w:val="center"/>
          </w:tcPr>
          <w:p w:rsidR="0017585B" w:rsidRDefault="00C500C9">
            <w:pPr>
              <w:jc w:val="center"/>
              <w:rPr>
                <w:rFonts w:ascii="仿宋" w:eastAsia="仿宋" w:hAnsi="仿宋"/>
                <w:bCs/>
                <w:kern w:val="0"/>
                <w:sz w:val="22"/>
              </w:rPr>
            </w:pPr>
            <w:r>
              <w:rPr>
                <w:rFonts w:ascii="黑体" w:eastAsia="黑体" w:hAnsi="黑体" w:cs="黑体" w:hint="eastAsia"/>
                <w:sz w:val="24"/>
                <w:szCs w:val="24"/>
              </w:rPr>
              <w:t>北京</w:t>
            </w:r>
            <w:r>
              <w:rPr>
                <w:rFonts w:ascii="黑体" w:eastAsia="黑体" w:hAnsi="黑体" w:cs="黑体"/>
                <w:sz w:val="24"/>
                <w:szCs w:val="24"/>
              </w:rPr>
              <w:t>大学第三医院</w:t>
            </w:r>
          </w:p>
        </w:tc>
        <w:tc>
          <w:tcPr>
            <w:tcW w:w="1100" w:type="dxa"/>
            <w:vAlign w:val="center"/>
          </w:tcPr>
          <w:p w:rsidR="0017585B" w:rsidRDefault="00C500C9">
            <w:pPr>
              <w:jc w:val="center"/>
              <w:rPr>
                <w:rFonts w:ascii="黑体" w:eastAsia="黑体" w:hAnsi="黑体" w:cs="黑体"/>
                <w:sz w:val="24"/>
                <w:szCs w:val="24"/>
              </w:rPr>
            </w:pPr>
            <w:r>
              <w:rPr>
                <w:rFonts w:ascii="黑体" w:eastAsia="黑体" w:hAnsi="黑体" w:cs="黑体" w:hint="eastAsia"/>
                <w:sz w:val="24"/>
                <w:szCs w:val="24"/>
              </w:rPr>
              <w:t>主任医师</w:t>
            </w:r>
          </w:p>
        </w:tc>
        <w:tc>
          <w:tcPr>
            <w:tcW w:w="1234" w:type="dxa"/>
            <w:vAlign w:val="center"/>
          </w:tcPr>
          <w:p w:rsidR="0017585B" w:rsidRDefault="00C500C9">
            <w:pPr>
              <w:jc w:val="center"/>
              <w:rPr>
                <w:rFonts w:ascii="黑体" w:eastAsia="黑体" w:hAnsi="黑体" w:cs="黑体"/>
                <w:sz w:val="24"/>
                <w:szCs w:val="24"/>
              </w:rPr>
            </w:pPr>
            <w:r>
              <w:rPr>
                <w:rFonts w:ascii="黑体" w:eastAsia="黑体" w:hAnsi="黑体" w:cs="黑体" w:hint="eastAsia"/>
                <w:sz w:val="24"/>
                <w:szCs w:val="24"/>
              </w:rPr>
              <w:t>无</w:t>
            </w:r>
          </w:p>
        </w:tc>
      </w:tr>
      <w:tr w:rsidR="0017585B">
        <w:trPr>
          <w:trHeight w:val="20"/>
          <w:tblHeader/>
          <w:jc w:val="center"/>
        </w:trPr>
        <w:tc>
          <w:tcPr>
            <w:tcW w:w="846" w:type="dxa"/>
            <w:shd w:val="clear" w:color="auto" w:fill="auto"/>
            <w:vAlign w:val="center"/>
          </w:tcPr>
          <w:p w:rsidR="0017585B" w:rsidRDefault="00C500C9">
            <w:pPr>
              <w:jc w:val="center"/>
              <w:rPr>
                <w:rFonts w:ascii="仿宋" w:eastAsia="仿宋" w:hAnsi="仿宋"/>
                <w:bCs/>
                <w:color w:val="000000"/>
                <w:kern w:val="0"/>
                <w:sz w:val="22"/>
              </w:rPr>
            </w:pPr>
            <w:r>
              <w:rPr>
                <w:rFonts w:ascii="仿宋" w:eastAsia="仿宋" w:hAnsi="仿宋" w:hint="eastAsia"/>
                <w:bCs/>
                <w:color w:val="000000"/>
                <w:kern w:val="0"/>
                <w:sz w:val="22"/>
              </w:rPr>
              <w:lastRenderedPageBreak/>
              <w:t>9</w:t>
            </w:r>
          </w:p>
        </w:tc>
        <w:tc>
          <w:tcPr>
            <w:tcW w:w="992" w:type="dxa"/>
            <w:vAlign w:val="center"/>
          </w:tcPr>
          <w:p w:rsidR="0017585B" w:rsidRDefault="00C500C9">
            <w:pPr>
              <w:jc w:val="center"/>
              <w:rPr>
                <w:rFonts w:ascii="仿宋" w:eastAsia="仿宋" w:hAnsi="仿宋"/>
                <w:bCs/>
                <w:color w:val="000000"/>
                <w:kern w:val="0"/>
                <w:sz w:val="22"/>
              </w:rPr>
            </w:pPr>
            <w:r>
              <w:rPr>
                <w:rFonts w:ascii="黑体" w:eastAsia="黑体" w:hAnsi="黑体" w:cs="黑体" w:hint="eastAsia"/>
                <w:sz w:val="24"/>
                <w:szCs w:val="24"/>
              </w:rPr>
              <w:t>郭秦炜</w:t>
            </w:r>
          </w:p>
        </w:tc>
        <w:tc>
          <w:tcPr>
            <w:tcW w:w="5321" w:type="dxa"/>
            <w:shd w:val="clear" w:color="auto" w:fill="auto"/>
            <w:vAlign w:val="center"/>
          </w:tcPr>
          <w:p w:rsidR="0017585B" w:rsidRDefault="00C500C9">
            <w:pPr>
              <w:rPr>
                <w:rFonts w:ascii="仿宋" w:eastAsia="仿宋" w:hAnsi="仿宋" w:cs="仿宋"/>
                <w:bCs/>
                <w:color w:val="000000"/>
                <w:kern w:val="0"/>
                <w:sz w:val="21"/>
                <w:szCs w:val="21"/>
              </w:rPr>
            </w:pPr>
            <w:r>
              <w:rPr>
                <w:rFonts w:ascii="仿宋" w:eastAsia="仿宋" w:hAnsi="仿宋" w:cs="仿宋" w:hint="eastAsia"/>
                <w:color w:val="000000"/>
                <w:kern w:val="0"/>
                <w:sz w:val="21"/>
                <w:szCs w:val="21"/>
                <w:lang w:bidi="ar"/>
              </w:rPr>
              <w:t>作为主要完成人完成了大量膝关节韧带重建、半月板修复及踝关节软骨修复等微创手术，发表31篇论文，参编5部专著。常年为国家体育总局康复中心及北京体育大学国家队训练中心优秀运动员诊治运动损伤，解决运动训练中的实际问题，保证了运动员的正常训练和伤后重返运动场。参与项目工作量占本人工作量的70%。</w:t>
            </w:r>
          </w:p>
        </w:tc>
        <w:tc>
          <w:tcPr>
            <w:tcW w:w="2190" w:type="dxa"/>
            <w:vAlign w:val="center"/>
          </w:tcPr>
          <w:p w:rsidR="0017585B" w:rsidRDefault="00C500C9">
            <w:pPr>
              <w:jc w:val="center"/>
              <w:rPr>
                <w:rFonts w:ascii="仿宋" w:eastAsia="仿宋" w:hAnsi="仿宋"/>
                <w:bCs/>
                <w:color w:val="000000"/>
                <w:kern w:val="0"/>
                <w:sz w:val="22"/>
              </w:rPr>
            </w:pPr>
            <w:r>
              <w:rPr>
                <w:rFonts w:ascii="黑体" w:eastAsia="黑体" w:hAnsi="黑体" w:cs="黑体" w:hint="eastAsia"/>
                <w:sz w:val="24"/>
                <w:szCs w:val="24"/>
              </w:rPr>
              <w:t>北京</w:t>
            </w:r>
            <w:r>
              <w:rPr>
                <w:rFonts w:ascii="黑体" w:eastAsia="黑体" w:hAnsi="黑体" w:cs="黑体"/>
                <w:sz w:val="24"/>
                <w:szCs w:val="24"/>
              </w:rPr>
              <w:t>大学第三医院</w:t>
            </w:r>
          </w:p>
        </w:tc>
        <w:tc>
          <w:tcPr>
            <w:tcW w:w="2416" w:type="dxa"/>
            <w:vAlign w:val="center"/>
          </w:tcPr>
          <w:p w:rsidR="0017585B" w:rsidRDefault="00C500C9">
            <w:pPr>
              <w:jc w:val="center"/>
              <w:rPr>
                <w:rFonts w:ascii="仿宋" w:eastAsia="仿宋" w:hAnsi="仿宋"/>
                <w:bCs/>
                <w:kern w:val="0"/>
                <w:sz w:val="22"/>
              </w:rPr>
            </w:pPr>
            <w:r>
              <w:rPr>
                <w:rFonts w:ascii="黑体" w:eastAsia="黑体" w:hAnsi="黑体" w:cs="黑体" w:hint="eastAsia"/>
                <w:sz w:val="24"/>
                <w:szCs w:val="24"/>
              </w:rPr>
              <w:t>北京</w:t>
            </w:r>
            <w:r>
              <w:rPr>
                <w:rFonts w:ascii="黑体" w:eastAsia="黑体" w:hAnsi="黑体" w:cs="黑体"/>
                <w:sz w:val="24"/>
                <w:szCs w:val="24"/>
              </w:rPr>
              <w:t>大学第三医院</w:t>
            </w:r>
          </w:p>
        </w:tc>
        <w:tc>
          <w:tcPr>
            <w:tcW w:w="1100" w:type="dxa"/>
            <w:vAlign w:val="center"/>
          </w:tcPr>
          <w:p w:rsidR="0017585B" w:rsidRDefault="00C500C9">
            <w:pPr>
              <w:jc w:val="center"/>
              <w:rPr>
                <w:rFonts w:ascii="黑体" w:eastAsia="黑体" w:hAnsi="黑体" w:cs="黑体"/>
                <w:sz w:val="24"/>
                <w:szCs w:val="24"/>
              </w:rPr>
            </w:pPr>
            <w:r>
              <w:rPr>
                <w:rFonts w:ascii="黑体" w:eastAsia="黑体" w:hAnsi="黑体" w:cs="黑体" w:hint="eastAsia"/>
                <w:sz w:val="24"/>
                <w:szCs w:val="24"/>
              </w:rPr>
              <w:t>主任医师</w:t>
            </w:r>
          </w:p>
        </w:tc>
        <w:tc>
          <w:tcPr>
            <w:tcW w:w="1234" w:type="dxa"/>
            <w:vAlign w:val="center"/>
          </w:tcPr>
          <w:p w:rsidR="0017585B" w:rsidRDefault="00C500C9">
            <w:pPr>
              <w:jc w:val="center"/>
              <w:rPr>
                <w:rFonts w:ascii="黑体" w:eastAsia="黑体" w:hAnsi="黑体" w:cs="黑体"/>
                <w:sz w:val="24"/>
                <w:szCs w:val="24"/>
              </w:rPr>
            </w:pPr>
            <w:r>
              <w:rPr>
                <w:rFonts w:ascii="黑体" w:eastAsia="黑体" w:hAnsi="黑体" w:cs="黑体" w:hint="eastAsia"/>
                <w:sz w:val="24"/>
                <w:szCs w:val="24"/>
              </w:rPr>
              <w:t>无</w:t>
            </w:r>
          </w:p>
        </w:tc>
      </w:tr>
      <w:tr w:rsidR="0017585B">
        <w:trPr>
          <w:trHeight w:val="20"/>
          <w:tblHeader/>
          <w:jc w:val="center"/>
        </w:trPr>
        <w:tc>
          <w:tcPr>
            <w:tcW w:w="846" w:type="dxa"/>
            <w:shd w:val="clear" w:color="auto" w:fill="auto"/>
            <w:vAlign w:val="center"/>
          </w:tcPr>
          <w:p w:rsidR="0017585B" w:rsidRDefault="00C500C9">
            <w:pPr>
              <w:jc w:val="center"/>
              <w:rPr>
                <w:rFonts w:ascii="仿宋" w:eastAsia="仿宋" w:hAnsi="仿宋"/>
                <w:bCs/>
                <w:color w:val="000000"/>
                <w:kern w:val="0"/>
                <w:sz w:val="22"/>
              </w:rPr>
            </w:pPr>
            <w:r>
              <w:rPr>
                <w:rFonts w:ascii="仿宋" w:eastAsia="仿宋" w:hAnsi="仿宋" w:hint="eastAsia"/>
                <w:bCs/>
                <w:color w:val="000000"/>
                <w:kern w:val="0"/>
                <w:sz w:val="22"/>
              </w:rPr>
              <w:t>10</w:t>
            </w:r>
          </w:p>
        </w:tc>
        <w:tc>
          <w:tcPr>
            <w:tcW w:w="992" w:type="dxa"/>
            <w:vAlign w:val="center"/>
          </w:tcPr>
          <w:p w:rsidR="0017585B" w:rsidRDefault="00C500C9">
            <w:pPr>
              <w:jc w:val="center"/>
              <w:rPr>
                <w:rFonts w:ascii="仿宋" w:eastAsia="仿宋" w:hAnsi="仿宋"/>
                <w:bCs/>
                <w:color w:val="000000"/>
                <w:kern w:val="0"/>
                <w:sz w:val="22"/>
              </w:rPr>
            </w:pPr>
            <w:r>
              <w:rPr>
                <w:rFonts w:ascii="黑体" w:eastAsia="黑体" w:hAnsi="黑体" w:cs="黑体" w:hint="eastAsia"/>
                <w:sz w:val="24"/>
                <w:szCs w:val="24"/>
              </w:rPr>
              <w:t>张辛</w:t>
            </w:r>
          </w:p>
        </w:tc>
        <w:tc>
          <w:tcPr>
            <w:tcW w:w="5321" w:type="dxa"/>
            <w:shd w:val="clear" w:color="auto" w:fill="auto"/>
            <w:vAlign w:val="center"/>
          </w:tcPr>
          <w:p w:rsidR="0017585B" w:rsidRDefault="00C500C9">
            <w:pPr>
              <w:rPr>
                <w:rFonts w:ascii="仿宋" w:eastAsia="仿宋" w:hAnsi="仿宋" w:cs="仿宋"/>
                <w:bCs/>
                <w:color w:val="000000"/>
                <w:kern w:val="0"/>
                <w:sz w:val="21"/>
                <w:szCs w:val="21"/>
              </w:rPr>
            </w:pPr>
            <w:r>
              <w:rPr>
                <w:rFonts w:ascii="仿宋" w:eastAsia="仿宋" w:hAnsi="仿宋" w:cs="仿宋" w:hint="eastAsia"/>
                <w:bCs/>
                <w:color w:val="000000"/>
                <w:kern w:val="0"/>
                <w:sz w:val="21"/>
                <w:szCs w:val="21"/>
              </w:rPr>
              <w:t>作为主要完成人完成了大量膝、肩、肘、髋、</w:t>
            </w:r>
            <w:proofErr w:type="gramStart"/>
            <w:r>
              <w:rPr>
                <w:rFonts w:ascii="仿宋" w:eastAsia="仿宋" w:hAnsi="仿宋" w:cs="仿宋" w:hint="eastAsia"/>
                <w:bCs/>
                <w:color w:val="000000"/>
                <w:kern w:val="0"/>
                <w:sz w:val="21"/>
                <w:szCs w:val="21"/>
              </w:rPr>
              <w:t>腕关节镜微创</w:t>
            </w:r>
            <w:proofErr w:type="gramEnd"/>
            <w:r>
              <w:rPr>
                <w:rFonts w:ascii="仿宋" w:eastAsia="仿宋" w:hAnsi="仿宋" w:cs="仿宋" w:hint="eastAsia"/>
                <w:bCs/>
                <w:color w:val="000000"/>
                <w:kern w:val="0"/>
                <w:sz w:val="21"/>
                <w:szCs w:val="21"/>
              </w:rPr>
              <w:t>手术。常年为国家体育总局奥体训练中心及北京队优秀运动员诊治运动损伤，解决运动训练中的实际问题，保证了运动员的正常训练和伤后重返运动场。参与项目工作量占本人工作量的70%。</w:t>
            </w:r>
          </w:p>
        </w:tc>
        <w:tc>
          <w:tcPr>
            <w:tcW w:w="2190" w:type="dxa"/>
            <w:vAlign w:val="center"/>
          </w:tcPr>
          <w:p w:rsidR="0017585B" w:rsidRDefault="00C500C9">
            <w:pPr>
              <w:jc w:val="center"/>
              <w:rPr>
                <w:rFonts w:ascii="仿宋" w:eastAsia="仿宋" w:hAnsi="仿宋"/>
                <w:bCs/>
                <w:color w:val="000000"/>
                <w:kern w:val="0"/>
                <w:sz w:val="22"/>
              </w:rPr>
            </w:pPr>
            <w:r>
              <w:rPr>
                <w:rFonts w:ascii="黑体" w:eastAsia="黑体" w:hAnsi="黑体" w:cs="黑体" w:hint="eastAsia"/>
                <w:sz w:val="24"/>
                <w:szCs w:val="24"/>
              </w:rPr>
              <w:t>北京</w:t>
            </w:r>
            <w:r>
              <w:rPr>
                <w:rFonts w:ascii="黑体" w:eastAsia="黑体" w:hAnsi="黑体" w:cs="黑体"/>
                <w:sz w:val="24"/>
                <w:szCs w:val="24"/>
              </w:rPr>
              <w:t>大学第三医院</w:t>
            </w:r>
          </w:p>
        </w:tc>
        <w:tc>
          <w:tcPr>
            <w:tcW w:w="2416" w:type="dxa"/>
            <w:vAlign w:val="center"/>
          </w:tcPr>
          <w:p w:rsidR="0017585B" w:rsidRDefault="00C500C9">
            <w:pPr>
              <w:jc w:val="center"/>
              <w:rPr>
                <w:rFonts w:ascii="仿宋" w:eastAsia="仿宋" w:hAnsi="仿宋"/>
                <w:bCs/>
                <w:kern w:val="0"/>
                <w:sz w:val="22"/>
              </w:rPr>
            </w:pPr>
            <w:r>
              <w:rPr>
                <w:rFonts w:ascii="黑体" w:eastAsia="黑体" w:hAnsi="黑体" w:cs="黑体" w:hint="eastAsia"/>
                <w:sz w:val="24"/>
                <w:szCs w:val="24"/>
              </w:rPr>
              <w:t>北京</w:t>
            </w:r>
            <w:r>
              <w:rPr>
                <w:rFonts w:ascii="黑体" w:eastAsia="黑体" w:hAnsi="黑体" w:cs="黑体"/>
                <w:sz w:val="24"/>
                <w:szCs w:val="24"/>
              </w:rPr>
              <w:t>大学第三医院</w:t>
            </w:r>
          </w:p>
        </w:tc>
        <w:tc>
          <w:tcPr>
            <w:tcW w:w="1100" w:type="dxa"/>
            <w:vAlign w:val="center"/>
          </w:tcPr>
          <w:p w:rsidR="0017585B" w:rsidRDefault="00C500C9">
            <w:pPr>
              <w:jc w:val="center"/>
              <w:rPr>
                <w:rFonts w:ascii="黑体" w:eastAsia="黑体" w:hAnsi="黑体" w:cs="黑体"/>
                <w:sz w:val="24"/>
                <w:szCs w:val="24"/>
              </w:rPr>
            </w:pPr>
            <w:r>
              <w:rPr>
                <w:rFonts w:ascii="黑体" w:eastAsia="黑体" w:hAnsi="黑体" w:cs="黑体" w:hint="eastAsia"/>
                <w:sz w:val="24"/>
                <w:szCs w:val="24"/>
              </w:rPr>
              <w:t>副主任医师</w:t>
            </w:r>
          </w:p>
        </w:tc>
        <w:tc>
          <w:tcPr>
            <w:tcW w:w="1234" w:type="dxa"/>
            <w:vAlign w:val="center"/>
          </w:tcPr>
          <w:p w:rsidR="0017585B" w:rsidRDefault="00C500C9">
            <w:pPr>
              <w:jc w:val="center"/>
              <w:rPr>
                <w:rFonts w:ascii="黑体" w:eastAsia="黑体" w:hAnsi="黑体" w:cs="黑体"/>
                <w:sz w:val="24"/>
                <w:szCs w:val="24"/>
              </w:rPr>
            </w:pPr>
            <w:r>
              <w:rPr>
                <w:rFonts w:ascii="黑体" w:eastAsia="黑体" w:hAnsi="黑体" w:cs="黑体" w:hint="eastAsia"/>
                <w:sz w:val="24"/>
                <w:szCs w:val="24"/>
              </w:rPr>
              <w:t>无</w:t>
            </w:r>
          </w:p>
        </w:tc>
      </w:tr>
    </w:tbl>
    <w:p w:rsidR="0017585B" w:rsidRDefault="00C500C9">
      <w:pPr>
        <w:spacing w:line="360" w:lineRule="auto"/>
        <w:jc w:val="center"/>
        <w:rPr>
          <w:rFonts w:ascii="黑体" w:eastAsia="黑体" w:hAnsi="黑体"/>
          <w:sz w:val="28"/>
          <w:szCs w:val="28"/>
        </w:rPr>
      </w:pPr>
      <w:r>
        <w:rPr>
          <w:rFonts w:ascii="黑体" w:eastAsia="黑体" w:hAnsi="黑体" w:hint="eastAsia"/>
          <w:sz w:val="28"/>
          <w:szCs w:val="28"/>
        </w:rPr>
        <w:t>六、主要完成单位情况（特等奖不超过</w:t>
      </w:r>
      <w:r>
        <w:rPr>
          <w:rFonts w:ascii="黑体" w:eastAsia="黑体" w:hAnsi="黑体"/>
          <w:sz w:val="28"/>
          <w:szCs w:val="28"/>
        </w:rPr>
        <w:t>30</w:t>
      </w:r>
      <w:r>
        <w:rPr>
          <w:rFonts w:ascii="黑体" w:eastAsia="黑体" w:hAnsi="黑体" w:hint="eastAsia"/>
          <w:sz w:val="28"/>
          <w:szCs w:val="28"/>
        </w:rPr>
        <w:t>个</w:t>
      </w:r>
      <w:r>
        <w:rPr>
          <w:rFonts w:ascii="黑体" w:eastAsia="黑体" w:hAnsi="黑体"/>
          <w:sz w:val="28"/>
          <w:szCs w:val="28"/>
        </w:rPr>
        <w:t>，</w:t>
      </w:r>
      <w:r>
        <w:rPr>
          <w:rFonts w:ascii="黑体" w:eastAsia="黑体" w:hAnsi="黑体" w:hint="eastAsia"/>
          <w:sz w:val="28"/>
          <w:szCs w:val="28"/>
        </w:rPr>
        <w:t>一等奖不超过</w:t>
      </w:r>
      <w:r>
        <w:rPr>
          <w:rFonts w:ascii="黑体" w:eastAsia="黑体" w:hAnsi="黑体"/>
          <w:sz w:val="28"/>
          <w:szCs w:val="28"/>
        </w:rPr>
        <w:t>10</w:t>
      </w:r>
      <w:r>
        <w:rPr>
          <w:rFonts w:ascii="黑体" w:eastAsia="黑体" w:hAnsi="黑体" w:hint="eastAsia"/>
          <w:sz w:val="28"/>
          <w:szCs w:val="28"/>
        </w:rPr>
        <w:t>个，二等奖不超过</w:t>
      </w:r>
      <w:r>
        <w:rPr>
          <w:rFonts w:ascii="黑体" w:eastAsia="黑体" w:hAnsi="黑体"/>
          <w:sz w:val="28"/>
          <w:szCs w:val="28"/>
        </w:rPr>
        <w:t>7</w:t>
      </w:r>
      <w:r>
        <w:rPr>
          <w:rFonts w:ascii="黑体" w:eastAsia="黑体" w:hAnsi="黑体" w:hint="eastAsia"/>
          <w:sz w:val="28"/>
          <w:szCs w:val="28"/>
        </w:rPr>
        <w:t>个）：</w:t>
      </w:r>
    </w:p>
    <w:p w:rsidR="0017585B" w:rsidRDefault="0017585B" w:rsidP="009B43A9">
      <w:pPr>
        <w:pStyle w:val="a3"/>
        <w:spacing w:line="440" w:lineRule="exact"/>
        <w:ind w:firstLineChars="0" w:firstLine="0"/>
        <w:rPr>
          <w:rFonts w:ascii="宋体" w:hAnsi="宋体"/>
          <w:color w:val="000000" w:themeColor="text1"/>
        </w:rPr>
      </w:pPr>
      <w:bookmarkStart w:id="0" w:name="_GoBack"/>
      <w:bookmarkEnd w:id="0"/>
    </w:p>
    <w:tbl>
      <w:tblPr>
        <w:tblW w:w="13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5542"/>
        <w:gridCol w:w="7028"/>
      </w:tblGrid>
      <w:tr w:rsidR="0017585B">
        <w:trPr>
          <w:trHeight w:hRule="exact" w:val="567"/>
          <w:tblHeader/>
          <w:jc w:val="center"/>
        </w:trPr>
        <w:tc>
          <w:tcPr>
            <w:tcW w:w="855" w:type="dxa"/>
            <w:shd w:val="clear" w:color="auto" w:fill="auto"/>
            <w:vAlign w:val="center"/>
          </w:tcPr>
          <w:p w:rsidR="0017585B" w:rsidRDefault="00C500C9">
            <w:pPr>
              <w:jc w:val="center"/>
              <w:rPr>
                <w:rFonts w:ascii="仿宋" w:eastAsia="仿宋" w:hAnsi="仿宋"/>
                <w:b/>
                <w:bCs/>
                <w:color w:val="000000"/>
                <w:kern w:val="0"/>
                <w:sz w:val="24"/>
                <w:szCs w:val="24"/>
              </w:rPr>
            </w:pPr>
            <w:r>
              <w:rPr>
                <w:rFonts w:ascii="仿宋" w:eastAsia="仿宋" w:hAnsi="仿宋" w:hint="eastAsia"/>
                <w:b/>
                <w:bCs/>
                <w:color w:val="000000"/>
                <w:kern w:val="0"/>
                <w:sz w:val="24"/>
                <w:szCs w:val="24"/>
              </w:rPr>
              <w:lastRenderedPageBreak/>
              <w:t>排序</w:t>
            </w:r>
          </w:p>
        </w:tc>
        <w:tc>
          <w:tcPr>
            <w:tcW w:w="5542" w:type="dxa"/>
            <w:vAlign w:val="center"/>
          </w:tcPr>
          <w:p w:rsidR="0017585B" w:rsidRDefault="00C500C9">
            <w:pPr>
              <w:jc w:val="center"/>
              <w:rPr>
                <w:rFonts w:ascii="仿宋" w:eastAsia="仿宋" w:hAnsi="仿宋"/>
                <w:b/>
                <w:bCs/>
                <w:color w:val="000000"/>
                <w:kern w:val="0"/>
                <w:sz w:val="24"/>
                <w:szCs w:val="24"/>
              </w:rPr>
            </w:pPr>
            <w:r>
              <w:rPr>
                <w:rFonts w:ascii="仿宋" w:eastAsia="仿宋" w:hAnsi="仿宋" w:hint="eastAsia"/>
                <w:b/>
                <w:bCs/>
                <w:color w:val="000000"/>
                <w:kern w:val="0"/>
                <w:sz w:val="24"/>
                <w:szCs w:val="24"/>
              </w:rPr>
              <w:t>单位名称</w:t>
            </w:r>
          </w:p>
        </w:tc>
        <w:tc>
          <w:tcPr>
            <w:tcW w:w="7028" w:type="dxa"/>
            <w:shd w:val="clear" w:color="auto" w:fill="auto"/>
            <w:vAlign w:val="center"/>
          </w:tcPr>
          <w:p w:rsidR="0017585B" w:rsidRDefault="00C500C9">
            <w:pPr>
              <w:jc w:val="center"/>
              <w:rPr>
                <w:rFonts w:ascii="仿宋" w:eastAsia="仿宋" w:hAnsi="仿宋"/>
                <w:b/>
                <w:bCs/>
                <w:color w:val="000000"/>
                <w:kern w:val="0"/>
                <w:sz w:val="24"/>
                <w:szCs w:val="24"/>
              </w:rPr>
            </w:pPr>
            <w:r>
              <w:rPr>
                <w:rFonts w:ascii="仿宋" w:eastAsia="仿宋" w:hAnsi="仿宋" w:hint="eastAsia"/>
                <w:b/>
                <w:bCs/>
                <w:color w:val="000000"/>
                <w:kern w:val="0"/>
                <w:sz w:val="24"/>
                <w:szCs w:val="24"/>
              </w:rPr>
              <w:t>单位贡献</w:t>
            </w:r>
          </w:p>
        </w:tc>
      </w:tr>
      <w:tr w:rsidR="0017585B">
        <w:trPr>
          <w:trHeight w:hRule="exact" w:val="5307"/>
          <w:tblHeader/>
          <w:jc w:val="center"/>
        </w:trPr>
        <w:tc>
          <w:tcPr>
            <w:tcW w:w="855" w:type="dxa"/>
            <w:shd w:val="clear" w:color="auto" w:fill="auto"/>
            <w:vAlign w:val="center"/>
          </w:tcPr>
          <w:p w:rsidR="0017585B" w:rsidRDefault="00C500C9">
            <w:pPr>
              <w:jc w:val="center"/>
              <w:rPr>
                <w:rFonts w:ascii="仿宋" w:eastAsia="仿宋" w:hAnsi="仿宋"/>
                <w:bCs/>
                <w:color w:val="000000"/>
                <w:kern w:val="0"/>
                <w:sz w:val="24"/>
                <w:szCs w:val="24"/>
              </w:rPr>
            </w:pPr>
            <w:r>
              <w:rPr>
                <w:rFonts w:ascii="仿宋" w:eastAsia="仿宋" w:hAnsi="仿宋" w:hint="eastAsia"/>
                <w:bCs/>
                <w:color w:val="000000"/>
                <w:kern w:val="0"/>
                <w:sz w:val="24"/>
                <w:szCs w:val="24"/>
              </w:rPr>
              <w:t>1</w:t>
            </w:r>
          </w:p>
        </w:tc>
        <w:tc>
          <w:tcPr>
            <w:tcW w:w="5542" w:type="dxa"/>
            <w:vAlign w:val="center"/>
          </w:tcPr>
          <w:p w:rsidR="0017585B" w:rsidRDefault="00C500C9">
            <w:pPr>
              <w:jc w:val="center"/>
              <w:rPr>
                <w:rFonts w:ascii="仿宋" w:eastAsia="仿宋" w:hAnsi="仿宋"/>
                <w:bCs/>
                <w:color w:val="000000"/>
                <w:kern w:val="0"/>
                <w:sz w:val="22"/>
              </w:rPr>
            </w:pPr>
            <w:r>
              <w:rPr>
                <w:rFonts w:ascii="黑体" w:eastAsia="黑体" w:hAnsi="黑体" w:cs="黑体" w:hint="eastAsia"/>
                <w:sz w:val="24"/>
                <w:szCs w:val="24"/>
              </w:rPr>
              <w:t>北京</w:t>
            </w:r>
            <w:r>
              <w:rPr>
                <w:rFonts w:ascii="黑体" w:eastAsia="黑体" w:hAnsi="黑体" w:cs="黑体"/>
                <w:sz w:val="24"/>
                <w:szCs w:val="24"/>
              </w:rPr>
              <w:t>大学第三医院</w:t>
            </w:r>
          </w:p>
        </w:tc>
        <w:tc>
          <w:tcPr>
            <w:tcW w:w="7028" w:type="dxa"/>
            <w:shd w:val="clear" w:color="auto" w:fill="auto"/>
            <w:vAlign w:val="center"/>
          </w:tcPr>
          <w:p w:rsidR="0017585B" w:rsidRDefault="00C500C9">
            <w:pPr>
              <w:rPr>
                <w:rFonts w:ascii="仿宋" w:eastAsia="仿宋" w:hAnsi="仿宋"/>
                <w:bCs/>
                <w:color w:val="000000"/>
                <w:kern w:val="0"/>
                <w:sz w:val="24"/>
                <w:szCs w:val="24"/>
              </w:rPr>
            </w:pPr>
            <w:r>
              <w:rPr>
                <w:rFonts w:ascii="STSong-Light" w:eastAsia="STSong-Light" w:hAnsi="STSong-Light" w:cs="STSong-Light"/>
                <w:color w:val="000000"/>
                <w:kern w:val="0"/>
                <w:sz w:val="20"/>
                <w:szCs w:val="20"/>
                <w:lang w:bidi="ar"/>
              </w:rPr>
              <w:t>北京大学运动医学所是国内最早（1959年）建立的伤病治疗与研究机构。本团队在此依托单位工作基础上，率先建立集下运动队服务、医务监督、运动创伤、运动康复及</w:t>
            </w:r>
            <w:proofErr w:type="gramStart"/>
            <w:r>
              <w:rPr>
                <w:rFonts w:ascii="STSong-Light" w:eastAsia="STSong-Light" w:hAnsi="STSong-Light" w:cs="STSong-Light"/>
                <w:color w:val="000000"/>
                <w:kern w:val="0"/>
                <w:sz w:val="20"/>
                <w:szCs w:val="20"/>
                <w:lang w:bidi="ar"/>
              </w:rPr>
              <w:t>赛事保障</w:t>
            </w:r>
            <w:proofErr w:type="gramEnd"/>
            <w:r>
              <w:rPr>
                <w:rFonts w:ascii="STSong-Light" w:eastAsia="STSong-Light" w:hAnsi="STSong-Light" w:cs="STSong-Light"/>
                <w:color w:val="000000"/>
                <w:kern w:val="0"/>
                <w:sz w:val="20"/>
                <w:szCs w:val="20"/>
                <w:lang w:bidi="ar"/>
              </w:rPr>
              <w:t>为一体的运动伤病预防、治疗与康复体系。自本项目开展至今，共诊治运动伤病患者超过90万人次，完成关节微创手术52800余例，为上千名运动员（300余名国家优秀运动员）诊治伤病，使他们在手术伤愈后恢复训练，重返赛场，再创佳绩，为国争光（其中包括奥运会冠军和世界锦标赛冠军100余人）等。本单位主要负责该项目研究方向确立，项目设计、实施、总结、论文撰写、发表，以及研究成果推广。</w:t>
            </w:r>
          </w:p>
        </w:tc>
      </w:tr>
      <w:tr w:rsidR="0017585B">
        <w:trPr>
          <w:trHeight w:hRule="exact" w:val="3885"/>
          <w:tblHeader/>
          <w:jc w:val="center"/>
        </w:trPr>
        <w:tc>
          <w:tcPr>
            <w:tcW w:w="855" w:type="dxa"/>
            <w:shd w:val="clear" w:color="auto" w:fill="auto"/>
            <w:vAlign w:val="center"/>
          </w:tcPr>
          <w:p w:rsidR="0017585B" w:rsidRDefault="00C500C9">
            <w:pPr>
              <w:jc w:val="center"/>
              <w:rPr>
                <w:rFonts w:ascii="仿宋" w:eastAsia="仿宋" w:hAnsi="仿宋"/>
                <w:bCs/>
                <w:color w:val="000000"/>
                <w:kern w:val="0"/>
                <w:sz w:val="24"/>
                <w:szCs w:val="24"/>
              </w:rPr>
            </w:pPr>
            <w:r>
              <w:rPr>
                <w:rFonts w:ascii="仿宋" w:eastAsia="仿宋" w:hAnsi="仿宋" w:hint="eastAsia"/>
                <w:bCs/>
                <w:color w:val="000000"/>
                <w:kern w:val="0"/>
                <w:sz w:val="24"/>
                <w:szCs w:val="24"/>
              </w:rPr>
              <w:lastRenderedPageBreak/>
              <w:t>2</w:t>
            </w:r>
          </w:p>
        </w:tc>
        <w:tc>
          <w:tcPr>
            <w:tcW w:w="5542" w:type="dxa"/>
            <w:vAlign w:val="center"/>
          </w:tcPr>
          <w:p w:rsidR="0017585B" w:rsidRDefault="00C500C9">
            <w:pPr>
              <w:jc w:val="center"/>
              <w:rPr>
                <w:rFonts w:ascii="仿宋" w:eastAsia="仿宋" w:hAnsi="仿宋"/>
                <w:bCs/>
                <w:color w:val="000000"/>
                <w:kern w:val="0"/>
                <w:sz w:val="22"/>
              </w:rPr>
            </w:pPr>
            <w:r>
              <w:rPr>
                <w:rFonts w:ascii="黑体" w:eastAsia="黑体" w:hAnsi="黑体" w:cs="黑体" w:hint="eastAsia"/>
                <w:sz w:val="24"/>
                <w:szCs w:val="24"/>
              </w:rPr>
              <w:t>国家体育总局运动医学研究所</w:t>
            </w:r>
          </w:p>
        </w:tc>
        <w:tc>
          <w:tcPr>
            <w:tcW w:w="7028" w:type="dxa"/>
            <w:shd w:val="clear" w:color="auto" w:fill="auto"/>
            <w:vAlign w:val="center"/>
          </w:tcPr>
          <w:p w:rsidR="0017585B" w:rsidRDefault="00C500C9">
            <w:r>
              <w:rPr>
                <w:rFonts w:ascii="STSong-Light" w:eastAsia="STSong-Light" w:hAnsi="STSong-Light" w:cs="STSong-Light"/>
                <w:color w:val="000000"/>
                <w:kern w:val="0"/>
                <w:sz w:val="20"/>
                <w:szCs w:val="20"/>
                <w:lang w:bidi="ar"/>
              </w:rPr>
              <w:t>国家体育总局运动医学研究所是国家体育总局直属唯一从事运动医学临床、研究与下队服务的研究单位，在全国范围内开展了运动员伤病系统性流行病学调查，发现运动员主要</w:t>
            </w:r>
            <w:proofErr w:type="gramStart"/>
            <w:r>
              <w:rPr>
                <w:rFonts w:ascii="STSong-Light" w:eastAsia="STSong-Light" w:hAnsi="STSong-Light" w:cs="STSong-Light"/>
                <w:color w:val="000000"/>
                <w:kern w:val="0"/>
                <w:sz w:val="20"/>
                <w:szCs w:val="20"/>
                <w:lang w:bidi="ar"/>
              </w:rPr>
              <w:t>伤病谱与致伤因素</w:t>
            </w:r>
            <w:proofErr w:type="gramEnd"/>
            <w:r>
              <w:rPr>
                <w:rFonts w:ascii="STSong-Light" w:eastAsia="STSong-Light" w:hAnsi="STSong-Light" w:cs="STSong-Light"/>
                <w:color w:val="000000"/>
                <w:kern w:val="0"/>
                <w:sz w:val="20"/>
                <w:szCs w:val="20"/>
                <w:lang w:bidi="ar"/>
              </w:rPr>
              <w:t xml:space="preserve">与发展规律；开展了我国优秀运动员健康检查、机能评定、伤病防治与康复工作。团队专家作为中国奥委会首席医务 </w:t>
            </w:r>
          </w:p>
          <w:p w:rsidR="0017585B" w:rsidRDefault="00C500C9">
            <w:pPr>
              <w:rPr>
                <w:rFonts w:ascii="仿宋" w:eastAsia="仿宋" w:hAnsi="仿宋"/>
                <w:bCs/>
                <w:color w:val="000000"/>
                <w:kern w:val="0"/>
                <w:sz w:val="24"/>
                <w:szCs w:val="24"/>
              </w:rPr>
            </w:pPr>
            <w:r>
              <w:rPr>
                <w:rFonts w:ascii="STSong-Light" w:eastAsia="STSong-Light" w:hAnsi="STSong-Light" w:cs="STSong-Light"/>
                <w:color w:val="000000"/>
                <w:kern w:val="0"/>
                <w:sz w:val="20"/>
                <w:szCs w:val="20"/>
                <w:lang w:bidi="ar"/>
              </w:rPr>
              <w:t>官，组织领导了多届奥运会、冬奥会、亚运会等大型国际综合性运动会的医疗保障工作。建立运动医学健康大讲堂，带领国内知名专家开展</w:t>
            </w:r>
            <w:proofErr w:type="gramStart"/>
            <w:r>
              <w:rPr>
                <w:rFonts w:ascii="STSong-Light" w:eastAsia="STSong-Light" w:hAnsi="STSong-Light" w:cs="STSong-Light"/>
                <w:color w:val="000000"/>
                <w:kern w:val="0"/>
                <w:sz w:val="20"/>
                <w:szCs w:val="20"/>
                <w:lang w:bidi="ar"/>
              </w:rPr>
              <w:t>巡</w:t>
            </w:r>
            <w:proofErr w:type="gramEnd"/>
            <w:r>
              <w:rPr>
                <w:rFonts w:ascii="STSong-Light" w:eastAsia="STSong-Light" w:hAnsi="STSong-Light" w:cs="STSong-Light"/>
                <w:color w:val="000000"/>
                <w:kern w:val="0"/>
                <w:sz w:val="20"/>
                <w:szCs w:val="20"/>
                <w:lang w:bidi="ar"/>
              </w:rPr>
              <w:t>讲和巡诊，在全国范围进行运动伤病防护教育</w:t>
            </w:r>
            <w:r>
              <w:rPr>
                <w:rFonts w:ascii="STSong-Light" w:eastAsia="STSong-Light" w:hAnsi="STSong-Light" w:cs="STSong-Light" w:hint="eastAsia"/>
                <w:color w:val="000000"/>
                <w:kern w:val="0"/>
                <w:sz w:val="20"/>
                <w:szCs w:val="20"/>
                <w:lang w:bidi="ar"/>
              </w:rPr>
              <w:t>。</w:t>
            </w:r>
          </w:p>
        </w:tc>
      </w:tr>
      <w:tr w:rsidR="0017585B">
        <w:trPr>
          <w:trHeight w:hRule="exact" w:val="3097"/>
          <w:tblHeader/>
          <w:jc w:val="center"/>
        </w:trPr>
        <w:tc>
          <w:tcPr>
            <w:tcW w:w="855" w:type="dxa"/>
            <w:shd w:val="clear" w:color="auto" w:fill="auto"/>
            <w:vAlign w:val="center"/>
          </w:tcPr>
          <w:p w:rsidR="0017585B" w:rsidRDefault="00C500C9">
            <w:pPr>
              <w:jc w:val="center"/>
              <w:rPr>
                <w:rFonts w:ascii="仿宋" w:eastAsia="仿宋" w:hAnsi="仿宋"/>
                <w:bCs/>
                <w:color w:val="000000"/>
                <w:kern w:val="0"/>
                <w:sz w:val="24"/>
                <w:szCs w:val="24"/>
              </w:rPr>
            </w:pPr>
            <w:r>
              <w:rPr>
                <w:rFonts w:ascii="仿宋" w:eastAsia="仿宋" w:hAnsi="仿宋" w:hint="eastAsia"/>
                <w:bCs/>
                <w:color w:val="000000"/>
                <w:kern w:val="0"/>
                <w:sz w:val="24"/>
                <w:szCs w:val="24"/>
              </w:rPr>
              <w:t>3</w:t>
            </w:r>
          </w:p>
        </w:tc>
        <w:tc>
          <w:tcPr>
            <w:tcW w:w="5542" w:type="dxa"/>
            <w:vAlign w:val="center"/>
          </w:tcPr>
          <w:p w:rsidR="0017585B" w:rsidRDefault="00C500C9">
            <w:pPr>
              <w:jc w:val="center"/>
              <w:rPr>
                <w:rFonts w:ascii="仿宋" w:eastAsia="仿宋" w:hAnsi="仿宋"/>
                <w:bCs/>
                <w:color w:val="000000"/>
                <w:kern w:val="0"/>
                <w:sz w:val="22"/>
              </w:rPr>
            </w:pPr>
            <w:r>
              <w:rPr>
                <w:rFonts w:ascii="黑体" w:eastAsia="黑体" w:hAnsi="黑体" w:cs="黑体" w:hint="eastAsia"/>
                <w:sz w:val="24"/>
                <w:szCs w:val="24"/>
              </w:rPr>
              <w:t>南京大学医学院附属鼓楼医院</w:t>
            </w:r>
          </w:p>
        </w:tc>
        <w:tc>
          <w:tcPr>
            <w:tcW w:w="7028" w:type="dxa"/>
            <w:shd w:val="clear" w:color="auto" w:fill="auto"/>
            <w:vAlign w:val="center"/>
          </w:tcPr>
          <w:p w:rsidR="0017585B" w:rsidRDefault="00C500C9">
            <w:pPr>
              <w:rPr>
                <w:rFonts w:ascii="仿宋" w:eastAsia="仿宋" w:hAnsi="仿宋"/>
                <w:bCs/>
                <w:color w:val="000000"/>
                <w:kern w:val="0"/>
                <w:sz w:val="24"/>
                <w:szCs w:val="24"/>
              </w:rPr>
            </w:pPr>
            <w:r>
              <w:rPr>
                <w:rFonts w:ascii="STSong-Light" w:eastAsia="STSong-Light" w:hAnsi="STSong-Light" w:cs="STSong-Light" w:hint="eastAsia"/>
                <w:color w:val="000000"/>
                <w:kern w:val="0"/>
                <w:sz w:val="20"/>
                <w:szCs w:val="20"/>
                <w:lang w:bidi="ar"/>
              </w:rPr>
              <w:t>南京大学医学院附属鼓楼医院运动医学与成人重建外科在运动伤病</w:t>
            </w:r>
            <w:r>
              <w:rPr>
                <w:rFonts w:ascii="STSong-Light" w:eastAsia="STSong-Light" w:hAnsi="STSong-Light" w:cs="STSong-Light"/>
                <w:color w:val="000000"/>
                <w:kern w:val="0"/>
                <w:sz w:val="20"/>
                <w:szCs w:val="20"/>
                <w:lang w:bidi="ar"/>
              </w:rPr>
              <w:t>预防、治疗与康复</w:t>
            </w:r>
            <w:r>
              <w:rPr>
                <w:rFonts w:ascii="STSong-Light" w:eastAsia="STSong-Light" w:hAnsi="STSong-Light" w:cs="STSong-Light" w:hint="eastAsia"/>
                <w:color w:val="000000"/>
                <w:kern w:val="0"/>
                <w:sz w:val="20"/>
                <w:szCs w:val="20"/>
                <w:lang w:bidi="ar"/>
              </w:rPr>
              <w:t>方向做了大量工作，诊治患者超过20万人次，常年为国家运动员诊治运动损伤，解决运动训练中的实际问题，保证了运动员的正常训练和伤后重返运动场。积极</w:t>
            </w:r>
            <w:r>
              <w:rPr>
                <w:rFonts w:ascii="STSong-Light" w:eastAsia="STSong-Light" w:hAnsi="STSong-Light" w:cs="STSong-Light"/>
                <w:color w:val="000000"/>
                <w:kern w:val="0"/>
                <w:sz w:val="20"/>
                <w:szCs w:val="20"/>
                <w:lang w:bidi="ar"/>
              </w:rPr>
              <w:t>开展</w:t>
            </w:r>
            <w:proofErr w:type="gramStart"/>
            <w:r>
              <w:rPr>
                <w:rFonts w:ascii="STSong-Light" w:eastAsia="STSong-Light" w:hAnsi="STSong-Light" w:cs="STSong-Light"/>
                <w:color w:val="000000"/>
                <w:kern w:val="0"/>
                <w:sz w:val="20"/>
                <w:szCs w:val="20"/>
                <w:lang w:bidi="ar"/>
              </w:rPr>
              <w:t>巡</w:t>
            </w:r>
            <w:proofErr w:type="gramEnd"/>
            <w:r>
              <w:rPr>
                <w:rFonts w:ascii="STSong-Light" w:eastAsia="STSong-Light" w:hAnsi="STSong-Light" w:cs="STSong-Light"/>
                <w:color w:val="000000"/>
                <w:kern w:val="0"/>
                <w:sz w:val="20"/>
                <w:szCs w:val="20"/>
                <w:lang w:bidi="ar"/>
              </w:rPr>
              <w:t>讲和巡诊，在全国范围进行运动伤病防护教育</w:t>
            </w:r>
            <w:r>
              <w:rPr>
                <w:rFonts w:ascii="STSong-Light" w:eastAsia="STSong-Light" w:hAnsi="STSong-Light" w:cs="STSong-Light" w:hint="eastAsia"/>
                <w:color w:val="000000"/>
                <w:kern w:val="0"/>
                <w:sz w:val="20"/>
                <w:szCs w:val="20"/>
                <w:lang w:bidi="ar"/>
              </w:rPr>
              <w:t>。</w:t>
            </w:r>
          </w:p>
        </w:tc>
      </w:tr>
      <w:tr w:rsidR="0017585B">
        <w:trPr>
          <w:trHeight w:hRule="exact" w:val="3177"/>
          <w:tblHeader/>
          <w:jc w:val="center"/>
        </w:trPr>
        <w:tc>
          <w:tcPr>
            <w:tcW w:w="855" w:type="dxa"/>
            <w:shd w:val="clear" w:color="auto" w:fill="auto"/>
            <w:vAlign w:val="center"/>
          </w:tcPr>
          <w:p w:rsidR="0017585B" w:rsidRDefault="00C500C9">
            <w:pPr>
              <w:jc w:val="center"/>
              <w:rPr>
                <w:rFonts w:ascii="仿宋" w:eastAsia="仿宋" w:hAnsi="仿宋"/>
                <w:bCs/>
                <w:color w:val="000000"/>
                <w:kern w:val="0"/>
                <w:sz w:val="24"/>
                <w:szCs w:val="24"/>
              </w:rPr>
            </w:pPr>
            <w:r>
              <w:rPr>
                <w:rFonts w:ascii="仿宋" w:eastAsia="仿宋" w:hAnsi="仿宋" w:hint="eastAsia"/>
                <w:bCs/>
                <w:color w:val="000000"/>
                <w:kern w:val="0"/>
                <w:sz w:val="24"/>
                <w:szCs w:val="24"/>
              </w:rPr>
              <w:lastRenderedPageBreak/>
              <w:t>4</w:t>
            </w:r>
          </w:p>
        </w:tc>
        <w:tc>
          <w:tcPr>
            <w:tcW w:w="5542" w:type="dxa"/>
            <w:vAlign w:val="center"/>
          </w:tcPr>
          <w:p w:rsidR="0017585B" w:rsidRDefault="00C500C9">
            <w:pPr>
              <w:jc w:val="center"/>
              <w:rPr>
                <w:rFonts w:ascii="仿宋" w:eastAsia="仿宋" w:hAnsi="仿宋"/>
                <w:bCs/>
                <w:color w:val="000000"/>
                <w:kern w:val="0"/>
                <w:sz w:val="22"/>
              </w:rPr>
            </w:pPr>
            <w:r>
              <w:rPr>
                <w:rFonts w:ascii="黑体" w:eastAsia="黑体" w:hAnsi="黑体" w:cs="黑体" w:hint="eastAsia"/>
                <w:sz w:val="24"/>
                <w:szCs w:val="24"/>
              </w:rPr>
              <w:t>深圳市第二人民医院</w:t>
            </w:r>
          </w:p>
        </w:tc>
        <w:tc>
          <w:tcPr>
            <w:tcW w:w="7028" w:type="dxa"/>
            <w:shd w:val="clear" w:color="auto" w:fill="auto"/>
            <w:vAlign w:val="center"/>
          </w:tcPr>
          <w:p w:rsidR="0017585B" w:rsidRDefault="00C500C9">
            <w:pPr>
              <w:rPr>
                <w:rFonts w:ascii="仿宋" w:eastAsia="仿宋" w:hAnsi="仿宋"/>
                <w:bCs/>
                <w:color w:val="000000"/>
                <w:kern w:val="0"/>
                <w:sz w:val="24"/>
                <w:szCs w:val="24"/>
              </w:rPr>
            </w:pPr>
            <w:r>
              <w:rPr>
                <w:rFonts w:ascii="STSong-Light" w:eastAsia="STSong-Light" w:hAnsi="STSong-Light" w:cs="STSong-Light" w:hint="eastAsia"/>
                <w:color w:val="000000"/>
                <w:kern w:val="0"/>
                <w:sz w:val="20"/>
                <w:szCs w:val="20"/>
                <w:lang w:bidi="ar"/>
              </w:rPr>
              <w:t>深圳市第二人民医院运动医学科致力于</w:t>
            </w:r>
            <w:proofErr w:type="gramStart"/>
            <w:r>
              <w:rPr>
                <w:rFonts w:ascii="STSong-Light" w:eastAsia="STSong-Light" w:hAnsi="STSong-Light" w:cs="STSong-Light" w:hint="eastAsia"/>
                <w:color w:val="000000"/>
                <w:kern w:val="0"/>
                <w:sz w:val="20"/>
                <w:szCs w:val="20"/>
                <w:lang w:bidi="ar"/>
              </w:rPr>
              <w:t>关节镜微创</w:t>
            </w:r>
            <w:proofErr w:type="gramEnd"/>
            <w:r>
              <w:rPr>
                <w:rFonts w:ascii="STSong-Light" w:eastAsia="STSong-Light" w:hAnsi="STSong-Light" w:cs="STSong-Light" w:hint="eastAsia"/>
                <w:color w:val="000000"/>
                <w:kern w:val="0"/>
                <w:sz w:val="20"/>
                <w:szCs w:val="20"/>
                <w:lang w:bidi="ar"/>
              </w:rPr>
              <w:t>研究，在国内率先开展国际上最先进的无</w:t>
            </w:r>
            <w:proofErr w:type="gramStart"/>
            <w:r>
              <w:rPr>
                <w:rFonts w:ascii="STSong-Light" w:eastAsia="STSong-Light" w:hAnsi="STSong-Light" w:cs="STSong-Light" w:hint="eastAsia"/>
                <w:color w:val="000000"/>
                <w:kern w:val="0"/>
                <w:sz w:val="20"/>
                <w:szCs w:val="20"/>
                <w:lang w:bidi="ar"/>
              </w:rPr>
              <w:t>锚钉肩</w:t>
            </w:r>
            <w:proofErr w:type="gramEnd"/>
            <w:r>
              <w:rPr>
                <w:rFonts w:ascii="STSong-Light" w:eastAsia="STSong-Light" w:hAnsi="STSong-Light" w:cs="STSong-Light" w:hint="eastAsia"/>
                <w:color w:val="000000"/>
                <w:kern w:val="0"/>
                <w:sz w:val="20"/>
                <w:szCs w:val="20"/>
                <w:lang w:bidi="ar"/>
              </w:rPr>
              <w:t>袖修复技术、个性化解剖位交叉韧带重建技术。在运动伤病预防、治疗与康复方向做了大量工作，诊治患者超过20万人次，常年为国家运动员诊治运动损伤，解决运动训练中的实际问题，保证了运动员的正常训练和伤后重返运动场。积极开展运动伤病防护教育。</w:t>
            </w:r>
          </w:p>
        </w:tc>
      </w:tr>
    </w:tbl>
    <w:p w:rsidR="0017585B" w:rsidRDefault="0017585B">
      <w:pPr>
        <w:spacing w:line="20" w:lineRule="exact"/>
        <w:rPr>
          <w:sz w:val="21"/>
          <w:szCs w:val="21"/>
        </w:rPr>
      </w:pPr>
    </w:p>
    <w:sectPr w:rsidR="0017585B">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134" w:bottom="1134" w:left="1134" w:header="57" w:footer="57"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B0F" w:rsidRDefault="00A54B0F">
      <w:pPr>
        <w:spacing w:line="240" w:lineRule="auto"/>
      </w:pPr>
      <w:r>
        <w:separator/>
      </w:r>
    </w:p>
  </w:endnote>
  <w:endnote w:type="continuationSeparator" w:id="0">
    <w:p w:rsidR="00A54B0F" w:rsidRDefault="00A54B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STSong-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85B" w:rsidRDefault="0017585B">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85B" w:rsidRDefault="0017585B">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85B" w:rsidRDefault="0017585B">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B0F" w:rsidRDefault="00A54B0F">
      <w:pPr>
        <w:spacing w:line="240" w:lineRule="auto"/>
      </w:pPr>
      <w:r>
        <w:separator/>
      </w:r>
    </w:p>
  </w:footnote>
  <w:footnote w:type="continuationSeparator" w:id="0">
    <w:p w:rsidR="00A54B0F" w:rsidRDefault="00A54B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85B" w:rsidRDefault="0017585B">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85B" w:rsidRDefault="0017585B">
    <w:pPr>
      <w:pStyle w:val="a7"/>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85B" w:rsidRDefault="0017585B">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420"/>
  <w:drawingGridHorizontalSpacing w:val="160"/>
  <w:drawingGridVerticalSpacing w:val="435"/>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91"/>
    <w:rsid w:val="000A4ADF"/>
    <w:rsid w:val="000C5D8B"/>
    <w:rsid w:val="000C7F6B"/>
    <w:rsid w:val="000F3614"/>
    <w:rsid w:val="001140EF"/>
    <w:rsid w:val="00124973"/>
    <w:rsid w:val="0017059E"/>
    <w:rsid w:val="00173267"/>
    <w:rsid w:val="0017585B"/>
    <w:rsid w:val="001A783A"/>
    <w:rsid w:val="001B0D92"/>
    <w:rsid w:val="001B472D"/>
    <w:rsid w:val="001C156A"/>
    <w:rsid w:val="001C3D91"/>
    <w:rsid w:val="001D118E"/>
    <w:rsid w:val="0021621E"/>
    <w:rsid w:val="00287332"/>
    <w:rsid w:val="002F3E65"/>
    <w:rsid w:val="003B6016"/>
    <w:rsid w:val="00421DF8"/>
    <w:rsid w:val="00425423"/>
    <w:rsid w:val="004A0561"/>
    <w:rsid w:val="004C52C9"/>
    <w:rsid w:val="004D1208"/>
    <w:rsid w:val="00555E53"/>
    <w:rsid w:val="00587D24"/>
    <w:rsid w:val="00646ECD"/>
    <w:rsid w:val="006861A7"/>
    <w:rsid w:val="006972F9"/>
    <w:rsid w:val="006E39A2"/>
    <w:rsid w:val="00717BB1"/>
    <w:rsid w:val="007321E7"/>
    <w:rsid w:val="007462CD"/>
    <w:rsid w:val="00792055"/>
    <w:rsid w:val="00793142"/>
    <w:rsid w:val="007D1D2A"/>
    <w:rsid w:val="007E7F22"/>
    <w:rsid w:val="00953187"/>
    <w:rsid w:val="009B43A9"/>
    <w:rsid w:val="009B5314"/>
    <w:rsid w:val="009D3FAC"/>
    <w:rsid w:val="009F08CF"/>
    <w:rsid w:val="00A30598"/>
    <w:rsid w:val="00A54B0F"/>
    <w:rsid w:val="00A64BC1"/>
    <w:rsid w:val="00A721D4"/>
    <w:rsid w:val="00AA621F"/>
    <w:rsid w:val="00AB0DA4"/>
    <w:rsid w:val="00AC4E96"/>
    <w:rsid w:val="00B3745E"/>
    <w:rsid w:val="00B66146"/>
    <w:rsid w:val="00B84FA2"/>
    <w:rsid w:val="00BF39D0"/>
    <w:rsid w:val="00C500C9"/>
    <w:rsid w:val="00C72FA3"/>
    <w:rsid w:val="00C73532"/>
    <w:rsid w:val="00C74DC1"/>
    <w:rsid w:val="00CA661D"/>
    <w:rsid w:val="00CC1191"/>
    <w:rsid w:val="00CE0448"/>
    <w:rsid w:val="00CE67F0"/>
    <w:rsid w:val="00CF0FF2"/>
    <w:rsid w:val="00D1337D"/>
    <w:rsid w:val="00D459B8"/>
    <w:rsid w:val="00DB1EDA"/>
    <w:rsid w:val="00E02738"/>
    <w:rsid w:val="00E73DE4"/>
    <w:rsid w:val="00E939F0"/>
    <w:rsid w:val="00EB3192"/>
    <w:rsid w:val="00F7599A"/>
    <w:rsid w:val="16525187"/>
    <w:rsid w:val="16C9354B"/>
    <w:rsid w:val="1D536E88"/>
    <w:rsid w:val="20BC2DA8"/>
    <w:rsid w:val="247D6EA3"/>
    <w:rsid w:val="2BA928F7"/>
    <w:rsid w:val="3C5254EC"/>
    <w:rsid w:val="40C71891"/>
    <w:rsid w:val="42582E81"/>
    <w:rsid w:val="494644B1"/>
    <w:rsid w:val="68CD09B0"/>
    <w:rsid w:val="77964CFC"/>
    <w:rsid w:val="7AD32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D99E4"/>
  <w15:docId w15:val="{7E2C5600-2360-4849-B5D4-D77339E5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560" w:lineRule="exact"/>
    </w:pPr>
    <w:rPr>
      <w:rFonts w:eastAsia="仿宋_GB2312" w:cstheme="minorBidi"/>
      <w:kern w:val="2"/>
      <w:sz w:val="32"/>
      <w:szCs w:val="22"/>
    </w:rPr>
  </w:style>
  <w:style w:type="paragraph" w:styleId="1">
    <w:name w:val="heading 1"/>
    <w:basedOn w:val="a"/>
    <w:next w:val="a"/>
    <w:link w:val="10"/>
    <w:uiPriority w:val="9"/>
    <w:qFormat/>
    <w:pPr>
      <w:keepNext/>
      <w:keepLines/>
      <w:jc w:val="center"/>
      <w:outlineLvl w:val="0"/>
    </w:pPr>
    <w:rPr>
      <w:rFonts w:eastAsia="方正小标宋简体"/>
      <w:bCs/>
      <w:kern w:val="44"/>
      <w:sz w:val="44"/>
      <w:szCs w:val="44"/>
    </w:rPr>
  </w:style>
  <w:style w:type="paragraph" w:styleId="2">
    <w:name w:val="heading 2"/>
    <w:basedOn w:val="a"/>
    <w:next w:val="a"/>
    <w:link w:val="20"/>
    <w:uiPriority w:val="9"/>
    <w:unhideWhenUsed/>
    <w:qFormat/>
    <w:pPr>
      <w:keepNext/>
      <w:keepLines/>
      <w:ind w:firstLine="641"/>
      <w:outlineLvl w:val="1"/>
    </w:pPr>
    <w:rPr>
      <w:rFonts w:asciiTheme="majorHAnsi" w:eastAsia="黑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qFormat/>
    <w:pPr>
      <w:widowControl w:val="0"/>
      <w:spacing w:line="360" w:lineRule="auto"/>
      <w:ind w:firstLineChars="200" w:firstLine="480"/>
      <w:jc w:val="both"/>
    </w:pPr>
    <w:rPr>
      <w:rFonts w:ascii="仿宋_GB2312" w:eastAsia="宋体" w:cs="Times New Roman" w:hint="eastAsia"/>
      <w:sz w:val="24"/>
      <w:szCs w:val="20"/>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pPr>
    <w:rPr>
      <w:sz w:val="18"/>
      <w:szCs w:val="18"/>
    </w:rPr>
  </w:style>
  <w:style w:type="paragraph" w:styleId="a9">
    <w:name w:val="Normal (Web)"/>
    <w:basedOn w:val="a"/>
    <w:uiPriority w:val="99"/>
    <w:semiHidden/>
    <w:unhideWhenUsed/>
    <w:qFormat/>
    <w:rPr>
      <w:sz w:val="24"/>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10">
    <w:name w:val="标题 1 字符"/>
    <w:basedOn w:val="a0"/>
    <w:link w:val="1"/>
    <w:uiPriority w:val="9"/>
    <w:qFormat/>
    <w:rPr>
      <w:rFonts w:eastAsia="方正小标宋简体"/>
      <w:bCs/>
      <w:kern w:val="44"/>
      <w:sz w:val="44"/>
      <w:szCs w:val="44"/>
    </w:rPr>
  </w:style>
  <w:style w:type="character" w:customStyle="1" w:styleId="20">
    <w:name w:val="标题 2 字符"/>
    <w:basedOn w:val="a0"/>
    <w:link w:val="2"/>
    <w:uiPriority w:val="9"/>
    <w:qFormat/>
    <w:rPr>
      <w:rFonts w:asciiTheme="majorHAnsi" w:eastAsia="黑体" w:hAnsiTheme="majorHAnsi" w:cstheme="majorBidi"/>
      <w:bCs/>
      <w:szCs w:val="32"/>
    </w:rPr>
  </w:style>
  <w:style w:type="character" w:customStyle="1" w:styleId="a4">
    <w:name w:val="纯文本 字符"/>
    <w:basedOn w:val="a0"/>
    <w:link w:val="a3"/>
    <w:qFormat/>
    <w:rPr>
      <w:rFonts w:ascii="仿宋_GB2312" w:eastAsia="仿宋_GB2312" w:cs="仿宋_GB2312" w:hint="eastAsia"/>
      <w:kern w:val="2"/>
      <w:sz w:val="24"/>
    </w:rPr>
  </w:style>
  <w:style w:type="paragraph" w:customStyle="1" w:styleId="-31">
    <w:name w:val="浅色网格 - 强调文字颜色 31"/>
    <w:basedOn w:val="a"/>
    <w:uiPriority w:val="34"/>
    <w:qFormat/>
    <w:pPr>
      <w:ind w:firstLineChars="200" w:firstLine="420"/>
    </w:pPr>
    <w:rPr>
      <w:kern w:val="0"/>
      <w:sz w:val="24"/>
      <w:szCs w:val="24"/>
    </w:rPr>
  </w:style>
  <w:style w:type="paragraph" w:styleId="ac">
    <w:name w:val="List Paragraph"/>
    <w:basedOn w:val="a"/>
    <w:uiPriority w:val="34"/>
    <w:qFormat/>
    <w:pPr>
      <w:ind w:firstLineChars="200" w:firstLine="420"/>
    </w:pPr>
    <w:rPr>
      <w:rFonts w:ascii="等线" w:eastAsia="等线" w:hAnsi="等线"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769</Words>
  <Characters>4388</Characters>
  <Application>Microsoft Office Word</Application>
  <DocSecurity>0</DocSecurity>
  <Lines>36</Lines>
  <Paragraphs>10</Paragraphs>
  <ScaleCrop>false</ScaleCrop>
  <Company>Microsoft</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李昕然</dc:creator>
  <cp:lastModifiedBy>134</cp:lastModifiedBy>
  <cp:revision>16</cp:revision>
  <cp:lastPrinted>2019-12-03T02:10:00Z</cp:lastPrinted>
  <dcterms:created xsi:type="dcterms:W3CDTF">2019-12-26T11:55:00Z</dcterms:created>
  <dcterms:modified xsi:type="dcterms:W3CDTF">2020-01-06T03:00:00Z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